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F7C1" w14:textId="67807400" w:rsidR="00263DA4" w:rsidRPr="00263DA4" w:rsidRDefault="00C626EA" w:rsidP="00A353AC">
      <w:pPr>
        <w:pStyle w:val="Subject"/>
        <w:rPr>
          <w:noProof/>
          <w:lang w:val="fi-FI"/>
        </w:rPr>
      </w:pPr>
      <w:r>
        <w:rPr>
          <w:noProof/>
          <w:lang w:val="fi-FI"/>
        </w:rPr>
        <w:t>S</w:t>
      </w:r>
      <w:r w:rsidRPr="008618D6">
        <w:rPr>
          <w:noProof/>
          <w:lang w:val="fi-FI"/>
        </w:rPr>
        <w:t>cope of work</w:t>
      </w:r>
    </w:p>
    <w:p w14:paraId="40097EB4" w14:textId="77777777" w:rsidR="00D4002B" w:rsidRDefault="00000000">
      <w:pPr>
        <w:sectPr w:rsidR="00D4002B" w:rsidSect="000456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985" w:bottom="1134" w:left="1985" w:header="539" w:footer="539" w:gutter="0"/>
          <w:cols w:space="708"/>
          <w:docGrid w:linePitch="360"/>
        </w:sectPr>
      </w:pPr>
      <w:r>
        <w:br w:type="page"/>
      </w:r>
    </w:p>
    <w:p w14:paraId="474EA631" w14:textId="0C3D3053" w:rsidR="00092597" w:rsidRDefault="00000000" w:rsidP="00205CB3">
      <w:pPr>
        <w:pStyle w:val="Heading1"/>
        <w:rPr>
          <w:noProof/>
        </w:rPr>
      </w:pPr>
      <w:r>
        <w:rPr>
          <w:noProof/>
        </w:rPr>
        <w:lastRenderedPageBreak/>
        <w:t xml:space="preserve">Management   </w:t>
      </w:r>
    </w:p>
    <w:p w14:paraId="2F4A87BC" w14:textId="77777777" w:rsidR="00092597" w:rsidRPr="002E4E56" w:rsidRDefault="00000000" w:rsidP="00092597">
      <w:pPr>
        <w:pStyle w:val="C0PlainText"/>
      </w:pPr>
    </w:p>
    <w:tbl>
      <w:tblPr>
        <w:tblStyle w:val="TableGrid"/>
        <w:tblW w:w="9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93"/>
        <w:gridCol w:w="1348"/>
        <w:gridCol w:w="1417"/>
        <w:gridCol w:w="2976"/>
      </w:tblGrid>
      <w:tr w:rsidR="00092597" w:rsidRPr="00EA1410" w14:paraId="4BACC9BA" w14:textId="77777777" w:rsidTr="00C626EA">
        <w:trPr>
          <w:tblHeader/>
        </w:trPr>
        <w:tc>
          <w:tcPr>
            <w:tcW w:w="3893" w:type="dxa"/>
          </w:tcPr>
          <w:p w14:paraId="5945FA48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48" w:type="dxa"/>
          </w:tcPr>
          <w:p w14:paraId="6C9F84D4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Revision</w:t>
            </w:r>
          </w:p>
        </w:tc>
        <w:tc>
          <w:tcPr>
            <w:tcW w:w="1417" w:type="dxa"/>
          </w:tcPr>
          <w:p w14:paraId="3EB7AFB4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2976" w:type="dxa"/>
          </w:tcPr>
          <w:p w14:paraId="27DC5B71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092597" w:rsidRPr="00EA1410" w14:paraId="0866BDA4" w14:textId="77777777" w:rsidTr="00C626EA">
        <w:tc>
          <w:tcPr>
            <w:tcW w:w="3893" w:type="dxa"/>
          </w:tcPr>
          <w:p w14:paraId="3EC3CFF1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Project Management</w:t>
            </w:r>
            <w:r>
              <w:br/>
            </w:r>
          </w:p>
        </w:tc>
        <w:tc>
          <w:tcPr>
            <w:tcW w:w="1348" w:type="dxa"/>
          </w:tcPr>
          <w:p w14:paraId="790D358D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ACC5CBC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5D0E4B2C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2D042D38" w14:textId="77777777" w:rsidTr="00C626EA">
        <w:tc>
          <w:tcPr>
            <w:tcW w:w="3893" w:type="dxa"/>
          </w:tcPr>
          <w:p w14:paraId="6885EA35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Project Execution Plan Includes:</w:t>
            </w:r>
            <w:r>
              <w:br/>
            </w:r>
          </w:p>
        </w:tc>
        <w:tc>
          <w:tcPr>
            <w:tcW w:w="1348" w:type="dxa"/>
          </w:tcPr>
          <w:p w14:paraId="7476E4D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361A66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069F6C23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5434E96" w14:textId="77777777" w:rsidTr="00C626EA">
        <w:tc>
          <w:tcPr>
            <w:tcW w:w="3893" w:type="dxa"/>
          </w:tcPr>
          <w:p w14:paraId="14478128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- Project objective</w:t>
            </w:r>
            <w:r>
              <w:br/>
            </w:r>
          </w:p>
        </w:tc>
        <w:tc>
          <w:tcPr>
            <w:tcW w:w="1348" w:type="dxa"/>
          </w:tcPr>
          <w:p w14:paraId="16329DC5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Short Description</w:t>
            </w:r>
          </w:p>
        </w:tc>
        <w:tc>
          <w:tcPr>
            <w:tcW w:w="1417" w:type="dxa"/>
          </w:tcPr>
          <w:p w14:paraId="2EDB57EC" w14:textId="3DA7594C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2FC8CBE8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1B4FA99" w14:textId="77777777" w:rsidTr="00C626EA">
        <w:tc>
          <w:tcPr>
            <w:tcW w:w="3893" w:type="dxa"/>
          </w:tcPr>
          <w:p w14:paraId="422A990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- Work breakdown structure (WBS)</w:t>
            </w:r>
            <w:r>
              <w:br/>
            </w:r>
          </w:p>
        </w:tc>
        <w:tc>
          <w:tcPr>
            <w:tcW w:w="1348" w:type="dxa"/>
          </w:tcPr>
          <w:p w14:paraId="773D4E6C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05F67DDF" w14:textId="67679F35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5C479892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74D43EC9" w14:textId="77777777" w:rsidTr="00C626EA">
        <w:tc>
          <w:tcPr>
            <w:tcW w:w="3893" w:type="dxa"/>
          </w:tcPr>
          <w:p w14:paraId="29FFFFFC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Engineering Management</w:t>
            </w:r>
            <w:r>
              <w:br/>
            </w:r>
          </w:p>
        </w:tc>
        <w:tc>
          <w:tcPr>
            <w:tcW w:w="1348" w:type="dxa"/>
          </w:tcPr>
          <w:p w14:paraId="5D0C2C2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06CA8E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A958321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79CFBD79" w14:textId="77777777" w:rsidTr="00C626EA">
        <w:tc>
          <w:tcPr>
            <w:tcW w:w="3893" w:type="dxa"/>
          </w:tcPr>
          <w:p w14:paraId="0D798EE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Engineering management plan</w:t>
            </w:r>
            <w:r>
              <w:br/>
            </w:r>
          </w:p>
        </w:tc>
        <w:tc>
          <w:tcPr>
            <w:tcW w:w="1348" w:type="dxa"/>
          </w:tcPr>
          <w:p w14:paraId="0B6BB3FF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3DE4F815" w14:textId="050E2688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140E0B2F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0F9E09D7" w14:textId="77777777" w:rsidTr="00C626EA">
        <w:tc>
          <w:tcPr>
            <w:tcW w:w="3893" w:type="dxa"/>
          </w:tcPr>
          <w:p w14:paraId="31A4BC0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IT plan</w:t>
            </w:r>
            <w:r>
              <w:br/>
            </w:r>
          </w:p>
        </w:tc>
        <w:tc>
          <w:tcPr>
            <w:tcW w:w="1348" w:type="dxa"/>
          </w:tcPr>
          <w:p w14:paraId="17CE0FC5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Final</w:t>
            </w:r>
          </w:p>
        </w:tc>
        <w:tc>
          <w:tcPr>
            <w:tcW w:w="1417" w:type="dxa"/>
          </w:tcPr>
          <w:p w14:paraId="573FA705" w14:textId="24857C11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3FF75C55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F4F6E2B" w14:textId="77777777" w:rsidR="00B74C1B" w:rsidRDefault="00000000" w:rsidP="007A16A5"/>
    <w:tbl>
      <w:tblPr>
        <w:tblStyle w:val="TableGrid"/>
        <w:tblW w:w="9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02"/>
        <w:gridCol w:w="1530"/>
        <w:gridCol w:w="4216"/>
      </w:tblGrid>
      <w:tr w:rsidR="00622EF9" w:rsidRPr="006C5577" w14:paraId="34858833" w14:textId="77777777" w:rsidTr="00622EF9">
        <w:trPr>
          <w:tblHeader/>
        </w:trPr>
        <w:tc>
          <w:tcPr>
            <w:tcW w:w="3902" w:type="dxa"/>
          </w:tcPr>
          <w:p w14:paraId="25425B03" w14:textId="77777777" w:rsidR="00622EF9" w:rsidRPr="006C5577" w:rsidRDefault="00000000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1530" w:type="dxa"/>
          </w:tcPr>
          <w:p w14:paraId="7DAA516F" w14:textId="77777777" w:rsidR="00622EF9" w:rsidRPr="006C5577" w:rsidRDefault="00000000" w:rsidP="00135AD2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4216" w:type="dxa"/>
          </w:tcPr>
          <w:p w14:paraId="0A031D3E" w14:textId="77777777" w:rsidR="00622EF9" w:rsidRPr="006C5577" w:rsidRDefault="00000000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622EF9" w:rsidRPr="006C5577" w14:paraId="04B6129C" w14:textId="77777777" w:rsidTr="00622EF9">
        <w:tc>
          <w:tcPr>
            <w:tcW w:w="3902" w:type="dxa"/>
          </w:tcPr>
          <w:p w14:paraId="01C6DA9B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Document Management</w:t>
            </w:r>
          </w:p>
        </w:tc>
        <w:tc>
          <w:tcPr>
            <w:tcW w:w="1530" w:type="dxa"/>
          </w:tcPr>
          <w:p w14:paraId="44BD2A20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2805E1D9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079D4E7A" w14:textId="77777777" w:rsidTr="00622EF9">
        <w:tc>
          <w:tcPr>
            <w:tcW w:w="3902" w:type="dxa"/>
          </w:tcPr>
          <w:p w14:paraId="57F496CE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Database setup and coordination (S@P/Dochotel)</w:t>
            </w:r>
          </w:p>
        </w:tc>
        <w:tc>
          <w:tcPr>
            <w:tcW w:w="1530" w:type="dxa"/>
          </w:tcPr>
          <w:p w14:paraId="5D4A3626" w14:textId="58F9146D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030C3D6E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2B75C94E" w14:textId="77777777" w:rsidTr="00622EF9">
        <w:tc>
          <w:tcPr>
            <w:tcW w:w="3902" w:type="dxa"/>
          </w:tcPr>
          <w:p w14:paraId="38D84390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Project Administration - General Project Arrangements</w:t>
            </w:r>
          </w:p>
        </w:tc>
        <w:tc>
          <w:tcPr>
            <w:tcW w:w="1530" w:type="dxa"/>
          </w:tcPr>
          <w:p w14:paraId="5BA4C058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5A73E71A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70A3FE0F" w14:textId="77777777" w:rsidTr="00622EF9">
        <w:tc>
          <w:tcPr>
            <w:tcW w:w="3902" w:type="dxa"/>
          </w:tcPr>
          <w:p w14:paraId="60B88EA6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Project meeting arrangements with Customer, Suppliers and other stakeholders</w:t>
            </w:r>
          </w:p>
        </w:tc>
        <w:tc>
          <w:tcPr>
            <w:tcW w:w="1530" w:type="dxa"/>
          </w:tcPr>
          <w:p w14:paraId="234563ED" w14:textId="751D6052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38174AF9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7B5514A2" w14:textId="77777777" w:rsidTr="00622EF9">
        <w:tc>
          <w:tcPr>
            <w:tcW w:w="3902" w:type="dxa"/>
          </w:tcPr>
          <w:p w14:paraId="5E5669DA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Other project related arrangements, if applicable (e.g. paper copies etc.)</w:t>
            </w:r>
          </w:p>
        </w:tc>
        <w:tc>
          <w:tcPr>
            <w:tcW w:w="1530" w:type="dxa"/>
          </w:tcPr>
          <w:p w14:paraId="3427B952" w14:textId="78E67E7B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72FD528E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06A2CCBB" w14:textId="77777777" w:rsidTr="00622EF9">
        <w:trPr>
          <w:tblHeader/>
        </w:trPr>
        <w:tc>
          <w:tcPr>
            <w:tcW w:w="3902" w:type="dxa"/>
          </w:tcPr>
          <w:p w14:paraId="0A057F38" w14:textId="77777777" w:rsidR="00622EF9" w:rsidRPr="006F7D3C" w:rsidRDefault="00000000" w:rsidP="00135AD2">
            <w:pPr>
              <w:pStyle w:val="C0PlainTex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Internal Activities</w:t>
            </w:r>
          </w:p>
        </w:tc>
        <w:tc>
          <w:tcPr>
            <w:tcW w:w="1530" w:type="dxa"/>
          </w:tcPr>
          <w:p w14:paraId="0FEE3E45" w14:textId="77777777" w:rsidR="00622EF9" w:rsidRPr="006C5577" w:rsidRDefault="00000000" w:rsidP="00135AD2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41D79603" w14:textId="77777777" w:rsidR="00622EF9" w:rsidRPr="006C5577" w:rsidRDefault="00000000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622EF9" w:rsidRPr="006C5577" w14:paraId="4EB5EDDC" w14:textId="77777777" w:rsidTr="00622EF9">
        <w:tc>
          <w:tcPr>
            <w:tcW w:w="3902" w:type="dxa"/>
          </w:tcPr>
          <w:p w14:paraId="2E94DB08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Document Management</w:t>
            </w:r>
          </w:p>
        </w:tc>
        <w:tc>
          <w:tcPr>
            <w:tcW w:w="1530" w:type="dxa"/>
          </w:tcPr>
          <w:p w14:paraId="1FA3851F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5F36A71D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1D18BF41" w14:textId="77777777" w:rsidTr="00622EF9">
        <w:tc>
          <w:tcPr>
            <w:tcW w:w="3902" w:type="dxa"/>
          </w:tcPr>
          <w:p w14:paraId="3472E119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Archiving (S@P/Dochotel)</w:t>
            </w:r>
          </w:p>
        </w:tc>
        <w:tc>
          <w:tcPr>
            <w:tcW w:w="1530" w:type="dxa"/>
          </w:tcPr>
          <w:p w14:paraId="36323D32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4216" w:type="dxa"/>
          </w:tcPr>
          <w:p w14:paraId="40627B16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67697952" w14:textId="77777777" w:rsidTr="00622EF9">
        <w:tc>
          <w:tcPr>
            <w:tcW w:w="3902" w:type="dxa"/>
          </w:tcPr>
          <w:p w14:paraId="596DE64C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Project Administration - General Project Arrangements</w:t>
            </w:r>
          </w:p>
        </w:tc>
        <w:tc>
          <w:tcPr>
            <w:tcW w:w="1530" w:type="dxa"/>
          </w:tcPr>
          <w:p w14:paraId="6828C899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7FA4915C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121320D0" w14:textId="77777777" w:rsidTr="00622EF9">
        <w:tc>
          <w:tcPr>
            <w:tcW w:w="3902" w:type="dxa"/>
          </w:tcPr>
          <w:p w14:paraId="54602537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Internal (meetings, travel, invoicing, etc.)</w:t>
            </w:r>
          </w:p>
        </w:tc>
        <w:tc>
          <w:tcPr>
            <w:tcW w:w="1530" w:type="dxa"/>
          </w:tcPr>
          <w:p w14:paraId="07809470" w14:textId="3A62ABEA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6ACB3DEA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493573B2" w14:textId="77777777" w:rsidTr="00622EF9">
        <w:tc>
          <w:tcPr>
            <w:tcW w:w="3902" w:type="dxa"/>
          </w:tcPr>
          <w:p w14:paraId="02DE8722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Project contact list</w:t>
            </w:r>
          </w:p>
        </w:tc>
        <w:tc>
          <w:tcPr>
            <w:tcW w:w="1530" w:type="dxa"/>
          </w:tcPr>
          <w:p w14:paraId="2DF2E657" w14:textId="5A53DAAC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5A7B59EB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2A46003" w14:textId="77777777" w:rsidR="00622EF9" w:rsidRDefault="00000000" w:rsidP="007A16A5"/>
    <w:p w14:paraId="17041F98" w14:textId="77777777" w:rsidR="00D4002B" w:rsidRDefault="00D4002B">
      <w:pPr>
        <w:sectPr w:rsidR="00D4002B" w:rsidSect="00890038">
          <w:type w:val="continuous"/>
          <w:pgSz w:w="11906" w:h="16838" w:code="9"/>
          <w:pgMar w:top="2098" w:right="1985" w:bottom="1134" w:left="1985" w:header="539" w:footer="539" w:gutter="0"/>
          <w:cols w:space="708"/>
          <w:docGrid w:linePitch="360"/>
        </w:sectPr>
      </w:pPr>
    </w:p>
    <w:p w14:paraId="143CCF28" w14:textId="22739D25" w:rsidR="00092597" w:rsidRDefault="00000000" w:rsidP="00205CB3">
      <w:pPr>
        <w:pStyle w:val="Heading1"/>
        <w:rPr>
          <w:noProof/>
        </w:rPr>
      </w:pPr>
      <w:r>
        <w:rPr>
          <w:noProof/>
        </w:rPr>
        <w:t xml:space="preserve">Engineering   </w:t>
      </w:r>
    </w:p>
    <w:p w14:paraId="7BE3E933" w14:textId="77777777" w:rsidR="00092597" w:rsidRPr="002E4E56" w:rsidRDefault="00000000" w:rsidP="00092597">
      <w:pPr>
        <w:pStyle w:val="C0PlainText"/>
      </w:pPr>
    </w:p>
    <w:tbl>
      <w:tblPr>
        <w:tblStyle w:val="TableGrid"/>
        <w:tblW w:w="9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93"/>
        <w:gridCol w:w="1348"/>
        <w:gridCol w:w="1417"/>
        <w:gridCol w:w="2976"/>
      </w:tblGrid>
      <w:tr w:rsidR="00092597" w:rsidRPr="00EA1410" w14:paraId="601E1CE9" w14:textId="77777777" w:rsidTr="00C626EA">
        <w:trPr>
          <w:tblHeader/>
        </w:trPr>
        <w:tc>
          <w:tcPr>
            <w:tcW w:w="3893" w:type="dxa"/>
          </w:tcPr>
          <w:p w14:paraId="71764827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48" w:type="dxa"/>
          </w:tcPr>
          <w:p w14:paraId="61BAFF78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Revision</w:t>
            </w:r>
          </w:p>
        </w:tc>
        <w:tc>
          <w:tcPr>
            <w:tcW w:w="1417" w:type="dxa"/>
          </w:tcPr>
          <w:p w14:paraId="5DE78FCF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2976" w:type="dxa"/>
          </w:tcPr>
          <w:p w14:paraId="1784E3A6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092597" w:rsidRPr="00EA1410" w14:paraId="63F87969" w14:textId="77777777" w:rsidTr="00C626EA">
        <w:tc>
          <w:tcPr>
            <w:tcW w:w="3893" w:type="dxa"/>
          </w:tcPr>
          <w:p w14:paraId="7E480D07" w14:textId="7B32C6D8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General Electrical Engineering</w:t>
            </w:r>
            <w:r>
              <w:br/>
            </w:r>
            <w:r w:rsidR="006E200E">
              <w:rPr>
                <w:rFonts w:asciiTheme="majorHAnsi" w:hAnsiTheme="majorHAnsi"/>
                <w:i/>
                <w:iCs/>
                <w:sz w:val="16"/>
                <w:szCs w:val="16"/>
              </w:rPr>
              <w:t>sfsfsdfsf</w:t>
            </w:r>
          </w:p>
        </w:tc>
        <w:tc>
          <w:tcPr>
            <w:tcW w:w="1348" w:type="dxa"/>
          </w:tcPr>
          <w:p w14:paraId="2D28C572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02B82A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0400B25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0C2C36CD" w14:textId="77777777" w:rsidTr="00C626EA">
        <w:tc>
          <w:tcPr>
            <w:tcW w:w="3893" w:type="dxa"/>
          </w:tcPr>
          <w:p w14:paraId="4E568B6F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Electrical engineering design criteria</w:t>
            </w:r>
            <w:r>
              <w:br/>
            </w:r>
          </w:p>
        </w:tc>
        <w:tc>
          <w:tcPr>
            <w:tcW w:w="1348" w:type="dxa"/>
          </w:tcPr>
          <w:p w14:paraId="692FF671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700E3413" w14:textId="2CF753D8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6BF0B3BC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114DF9C3" w14:textId="77777777" w:rsidTr="00C626EA">
        <w:tc>
          <w:tcPr>
            <w:tcW w:w="3893" w:type="dxa"/>
          </w:tcPr>
          <w:p w14:paraId="173F018F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lastRenderedPageBreak/>
              <w:t>Electrical instructions for equipment and machinery Suppliers</w:t>
            </w:r>
            <w:r>
              <w:br/>
            </w:r>
          </w:p>
        </w:tc>
        <w:tc>
          <w:tcPr>
            <w:tcW w:w="1348" w:type="dxa"/>
          </w:tcPr>
          <w:p w14:paraId="672B8F6E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0D2A6FEA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2976" w:type="dxa"/>
          </w:tcPr>
          <w:p w14:paraId="30142EA3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329C6CF9" w14:textId="77777777" w:rsidTr="00C626EA">
        <w:tc>
          <w:tcPr>
            <w:tcW w:w="3893" w:type="dxa"/>
          </w:tcPr>
          <w:p w14:paraId="77735972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List of recommended electrical equipment and components (component standard)</w:t>
            </w:r>
            <w:r>
              <w:br/>
            </w:r>
          </w:p>
        </w:tc>
        <w:tc>
          <w:tcPr>
            <w:tcW w:w="1348" w:type="dxa"/>
          </w:tcPr>
          <w:p w14:paraId="1F3B5FAE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43D2540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Others</w:t>
            </w:r>
          </w:p>
        </w:tc>
        <w:tc>
          <w:tcPr>
            <w:tcW w:w="2976" w:type="dxa"/>
          </w:tcPr>
          <w:p w14:paraId="76EE64C2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5401979A" w14:textId="77777777" w:rsidTr="00C626EA">
        <w:tc>
          <w:tcPr>
            <w:tcW w:w="3893" w:type="dxa"/>
          </w:tcPr>
          <w:p w14:paraId="360D6818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Item designation and marking instructions for electrical equipment, parts and components</w:t>
            </w:r>
            <w:r>
              <w:br/>
            </w:r>
          </w:p>
        </w:tc>
        <w:tc>
          <w:tcPr>
            <w:tcW w:w="1348" w:type="dxa"/>
          </w:tcPr>
          <w:p w14:paraId="3B5F402E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02DE7EC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Excluded</w:t>
            </w:r>
          </w:p>
        </w:tc>
        <w:tc>
          <w:tcPr>
            <w:tcW w:w="2976" w:type="dxa"/>
          </w:tcPr>
          <w:p w14:paraId="0C271FF4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6E459331" w14:textId="77777777" w:rsidTr="00C626EA">
        <w:tc>
          <w:tcPr>
            <w:tcW w:w="3893" w:type="dxa"/>
          </w:tcPr>
          <w:p w14:paraId="5C21BF1E" w14:textId="06B8F18F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Building Electrification Engineering</w:t>
            </w:r>
          </w:p>
        </w:tc>
        <w:tc>
          <w:tcPr>
            <w:tcW w:w="1348" w:type="dxa"/>
          </w:tcPr>
          <w:p w14:paraId="15ADC961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133BCB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7E9C55E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12086797" w14:textId="77777777" w:rsidTr="00C626EA">
        <w:tc>
          <w:tcPr>
            <w:tcW w:w="3893" w:type="dxa"/>
          </w:tcPr>
          <w:p w14:paraId="7E2CBC27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Building electrification design criteria</w:t>
            </w:r>
            <w:r>
              <w:br/>
            </w:r>
          </w:p>
        </w:tc>
        <w:tc>
          <w:tcPr>
            <w:tcW w:w="1348" w:type="dxa"/>
          </w:tcPr>
          <w:p w14:paraId="153B200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84869C3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Excluded</w:t>
            </w:r>
          </w:p>
        </w:tc>
        <w:tc>
          <w:tcPr>
            <w:tcW w:w="2976" w:type="dxa"/>
          </w:tcPr>
          <w:p w14:paraId="2D0E20A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1AF768D2" w14:textId="77777777" w:rsidTr="00C626EA">
        <w:tc>
          <w:tcPr>
            <w:tcW w:w="3893" w:type="dxa"/>
          </w:tcPr>
          <w:p w14:paraId="677ABE0E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Lighting layouts</w:t>
            </w:r>
            <w:r>
              <w:br/>
            </w:r>
          </w:p>
        </w:tc>
        <w:tc>
          <w:tcPr>
            <w:tcW w:w="1348" w:type="dxa"/>
          </w:tcPr>
          <w:p w14:paraId="6ADA13BF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4B347F7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2976" w:type="dxa"/>
          </w:tcPr>
          <w:p w14:paraId="380B0CD0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5A7984F8" w14:textId="77777777" w:rsidTr="00C626EA">
        <w:tc>
          <w:tcPr>
            <w:tcW w:w="3893" w:type="dxa"/>
          </w:tcPr>
          <w:p w14:paraId="207D114A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Typical installation detail drawings</w:t>
            </w:r>
            <w:r>
              <w:br/>
            </w:r>
          </w:p>
        </w:tc>
        <w:tc>
          <w:tcPr>
            <w:tcW w:w="1348" w:type="dxa"/>
          </w:tcPr>
          <w:p w14:paraId="790D04EB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03829EB1" w14:textId="0247C2A7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450E8E65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5B19A724" w14:textId="77777777" w:rsidTr="00C626EA">
        <w:tc>
          <w:tcPr>
            <w:tcW w:w="3893" w:type="dxa"/>
          </w:tcPr>
          <w:p w14:paraId="02EEF47D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Maintenance power layout</w:t>
            </w:r>
            <w:r>
              <w:br/>
            </w:r>
          </w:p>
        </w:tc>
        <w:tc>
          <w:tcPr>
            <w:tcW w:w="1348" w:type="dxa"/>
          </w:tcPr>
          <w:p w14:paraId="24262372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662AA38E" w14:textId="15D16BA7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0CD178F3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2E7FA28" w14:textId="77777777" w:rsidR="00622EF9" w:rsidRDefault="00000000" w:rsidP="007A16A5"/>
    <w:p w14:paraId="2874A07B" w14:textId="77777777" w:rsidR="00D4002B" w:rsidRDefault="00D4002B">
      <w:pPr>
        <w:sectPr w:rsidR="00D4002B" w:rsidSect="00890038">
          <w:type w:val="continuous"/>
          <w:pgSz w:w="11906" w:h="16838" w:code="9"/>
          <w:pgMar w:top="2098" w:right="1985" w:bottom="1134" w:left="1985" w:header="539" w:footer="539" w:gutter="0"/>
          <w:cols w:space="708"/>
          <w:docGrid w:linePitch="360"/>
        </w:sectPr>
      </w:pPr>
    </w:p>
    <w:p w14:paraId="1D3D6142" w14:textId="486068BC" w:rsidR="00092597" w:rsidRDefault="00000000" w:rsidP="00205CB3">
      <w:pPr>
        <w:pStyle w:val="Heading1"/>
        <w:rPr>
          <w:noProof/>
        </w:rPr>
      </w:pPr>
      <w:r>
        <w:rPr>
          <w:noProof/>
        </w:rPr>
        <w:t xml:space="preserve">Civil and Structural   </w:t>
      </w:r>
    </w:p>
    <w:p w14:paraId="56C8DAE5" w14:textId="77777777" w:rsidR="00092597" w:rsidRPr="002E4E56" w:rsidRDefault="00000000" w:rsidP="00092597">
      <w:pPr>
        <w:pStyle w:val="C0PlainText"/>
      </w:pPr>
    </w:p>
    <w:tbl>
      <w:tblPr>
        <w:tblStyle w:val="TableGrid"/>
        <w:tblW w:w="96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93"/>
        <w:gridCol w:w="1348"/>
        <w:gridCol w:w="1417"/>
        <w:gridCol w:w="2976"/>
      </w:tblGrid>
      <w:tr w:rsidR="00092597" w:rsidRPr="00EA1410" w14:paraId="4CC6B83D" w14:textId="77777777" w:rsidTr="00C626EA">
        <w:trPr>
          <w:tblHeader/>
        </w:trPr>
        <w:tc>
          <w:tcPr>
            <w:tcW w:w="3893" w:type="dxa"/>
          </w:tcPr>
          <w:p w14:paraId="72826CB0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348" w:type="dxa"/>
          </w:tcPr>
          <w:p w14:paraId="1090928D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Revision</w:t>
            </w:r>
          </w:p>
        </w:tc>
        <w:tc>
          <w:tcPr>
            <w:tcW w:w="1417" w:type="dxa"/>
          </w:tcPr>
          <w:p w14:paraId="1552F362" w14:textId="77777777" w:rsidR="00092597" w:rsidRPr="00EA1410" w:rsidRDefault="00000000" w:rsidP="00D65CC7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2976" w:type="dxa"/>
          </w:tcPr>
          <w:p w14:paraId="2A4FA702" w14:textId="77777777" w:rsidR="00092597" w:rsidRPr="00EA1410" w:rsidRDefault="00000000" w:rsidP="00D65CC7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EA1410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092597" w:rsidRPr="00EA1410" w14:paraId="0C2567A1" w14:textId="77777777" w:rsidTr="00C626EA">
        <w:tc>
          <w:tcPr>
            <w:tcW w:w="3893" w:type="dxa"/>
          </w:tcPr>
          <w:p w14:paraId="7E96E50E" w14:textId="2A53AF7F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Civil and Structural</w:t>
            </w:r>
          </w:p>
        </w:tc>
        <w:tc>
          <w:tcPr>
            <w:tcW w:w="1348" w:type="dxa"/>
          </w:tcPr>
          <w:p w14:paraId="7DDE55AD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9B6F9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F3D424E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2C8FAB2F" w14:textId="77777777" w:rsidTr="00C626EA">
        <w:tc>
          <w:tcPr>
            <w:tcW w:w="3893" w:type="dxa"/>
          </w:tcPr>
          <w:p w14:paraId="1205554C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Building areas and volumes</w:t>
            </w:r>
            <w:r>
              <w:br/>
            </w:r>
          </w:p>
        </w:tc>
        <w:tc>
          <w:tcPr>
            <w:tcW w:w="1348" w:type="dxa"/>
          </w:tcPr>
          <w:p w14:paraId="71A5F4DC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Preliminary</w:t>
            </w:r>
          </w:p>
        </w:tc>
        <w:tc>
          <w:tcPr>
            <w:tcW w:w="1417" w:type="dxa"/>
          </w:tcPr>
          <w:p w14:paraId="06AF9B3B" w14:textId="329B0942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19E2CAE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3DDE811C" w14:textId="77777777" w:rsidTr="00C626EA">
        <w:tc>
          <w:tcPr>
            <w:tcW w:w="3893" w:type="dxa"/>
          </w:tcPr>
          <w:p w14:paraId="1EA6EFAF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Building description</w:t>
            </w:r>
            <w:r>
              <w:br/>
            </w:r>
          </w:p>
        </w:tc>
        <w:tc>
          <w:tcPr>
            <w:tcW w:w="1348" w:type="dxa"/>
          </w:tcPr>
          <w:p w14:paraId="0545DC9A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1417" w:type="dxa"/>
          </w:tcPr>
          <w:p w14:paraId="642CB31F" w14:textId="37F07F39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21E0886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5124DB2B" w14:textId="77777777" w:rsidTr="00C626EA">
        <w:tc>
          <w:tcPr>
            <w:tcW w:w="3893" w:type="dxa"/>
          </w:tcPr>
          <w:p w14:paraId="589DA0D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Basic structural calculations of building frames and members</w:t>
            </w:r>
            <w:r>
              <w:br/>
            </w:r>
          </w:p>
        </w:tc>
        <w:tc>
          <w:tcPr>
            <w:tcW w:w="1348" w:type="dxa"/>
          </w:tcPr>
          <w:p w14:paraId="3230284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Preliminary for enquiry</w:t>
            </w:r>
          </w:p>
        </w:tc>
        <w:tc>
          <w:tcPr>
            <w:tcW w:w="1417" w:type="dxa"/>
          </w:tcPr>
          <w:p w14:paraId="7C861344" w14:textId="772EFEFF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3E9E11F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0CD091B4" w14:textId="77777777" w:rsidTr="00C626EA">
        <w:tc>
          <w:tcPr>
            <w:tcW w:w="3893" w:type="dxa"/>
          </w:tcPr>
          <w:p w14:paraId="0DF8ECAC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General arrangement drawings and typical details for wall and roof structures</w:t>
            </w:r>
            <w:r>
              <w:br/>
            </w:r>
          </w:p>
        </w:tc>
        <w:tc>
          <w:tcPr>
            <w:tcW w:w="1348" w:type="dxa"/>
          </w:tcPr>
          <w:p w14:paraId="219C331D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Preliminary</w:t>
            </w:r>
          </w:p>
        </w:tc>
        <w:tc>
          <w:tcPr>
            <w:tcW w:w="1417" w:type="dxa"/>
          </w:tcPr>
          <w:p w14:paraId="0061B4F5" w14:textId="5DF7D8B2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3F67D12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62DAEAA" w14:textId="77777777" w:rsidTr="00C626EA">
        <w:tc>
          <w:tcPr>
            <w:tcW w:w="3893" w:type="dxa"/>
          </w:tcPr>
          <w:p w14:paraId="38726CE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General arrangement drawings for masonry</w:t>
            </w:r>
            <w:r>
              <w:br/>
            </w:r>
          </w:p>
        </w:tc>
        <w:tc>
          <w:tcPr>
            <w:tcW w:w="1348" w:type="dxa"/>
          </w:tcPr>
          <w:p w14:paraId="18C88A79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60751268" w14:textId="4381293B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06500071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686EE6D4" w14:textId="77777777" w:rsidTr="00C626EA">
        <w:tc>
          <w:tcPr>
            <w:tcW w:w="3893" w:type="dxa"/>
          </w:tcPr>
          <w:p w14:paraId="619291C3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Architectural Design</w:t>
            </w:r>
            <w:r>
              <w:br/>
            </w:r>
          </w:p>
        </w:tc>
        <w:tc>
          <w:tcPr>
            <w:tcW w:w="1348" w:type="dxa"/>
          </w:tcPr>
          <w:p w14:paraId="4EEED62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9AA116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62299B1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800A850" w14:textId="77777777" w:rsidTr="00C626EA">
        <w:tc>
          <w:tcPr>
            <w:tcW w:w="3893" w:type="dxa"/>
          </w:tcPr>
          <w:p w14:paraId="019A3075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Preliminary ideas and sketches - Outlook of the buildings</w:t>
            </w:r>
            <w:r>
              <w:br/>
            </w:r>
          </w:p>
        </w:tc>
        <w:tc>
          <w:tcPr>
            <w:tcW w:w="1348" w:type="dxa"/>
          </w:tcPr>
          <w:p w14:paraId="1341990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1417" w:type="dxa"/>
          </w:tcPr>
          <w:p w14:paraId="56984E93" w14:textId="1AFB837A" w:rsidR="00092597" w:rsidRPr="00EA1410" w:rsidRDefault="00C626EA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2976" w:type="dxa"/>
          </w:tcPr>
          <w:p w14:paraId="2C0B491D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37A5BC26" w14:textId="77777777" w:rsidTr="00C626EA">
        <w:tc>
          <w:tcPr>
            <w:tcW w:w="3893" w:type="dxa"/>
          </w:tcPr>
          <w:p w14:paraId="5C45E98A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Site plan</w:t>
            </w:r>
            <w:r>
              <w:br/>
            </w:r>
          </w:p>
        </w:tc>
        <w:tc>
          <w:tcPr>
            <w:tcW w:w="1348" w:type="dxa"/>
          </w:tcPr>
          <w:p w14:paraId="011D433B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Final</w:t>
            </w:r>
          </w:p>
        </w:tc>
        <w:tc>
          <w:tcPr>
            <w:tcW w:w="1417" w:type="dxa"/>
          </w:tcPr>
          <w:p w14:paraId="5AA8D7B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2976" w:type="dxa"/>
          </w:tcPr>
          <w:p w14:paraId="1A688AE9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11CBBBAA" w14:textId="77777777" w:rsidTr="00C626EA">
        <w:tc>
          <w:tcPr>
            <w:tcW w:w="3893" w:type="dxa"/>
          </w:tcPr>
          <w:p w14:paraId="6C2FDDC9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Building layout</w:t>
            </w:r>
            <w:r>
              <w:br/>
            </w:r>
          </w:p>
        </w:tc>
        <w:tc>
          <w:tcPr>
            <w:tcW w:w="1348" w:type="dxa"/>
          </w:tcPr>
          <w:p w14:paraId="035C5C03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09429976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2976" w:type="dxa"/>
          </w:tcPr>
          <w:p w14:paraId="5B060A73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22C3173A" w14:textId="77777777" w:rsidTr="00C626EA">
        <w:tc>
          <w:tcPr>
            <w:tcW w:w="3893" w:type="dxa"/>
          </w:tcPr>
          <w:p w14:paraId="4FEB3316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HVAC Engineering</w:t>
            </w:r>
            <w:r>
              <w:br/>
            </w:r>
          </w:p>
        </w:tc>
        <w:tc>
          <w:tcPr>
            <w:tcW w:w="1348" w:type="dxa"/>
          </w:tcPr>
          <w:p w14:paraId="0D13B40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EE2CA3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733369E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5215AF9" w14:textId="77777777" w:rsidTr="00C626EA">
        <w:tc>
          <w:tcPr>
            <w:tcW w:w="3893" w:type="dxa"/>
          </w:tcPr>
          <w:p w14:paraId="315EDF04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lastRenderedPageBreak/>
              <w:t>Space reservations  and loads for main HVAC equipment and main ducts</w:t>
            </w:r>
            <w:r>
              <w:br/>
            </w:r>
          </w:p>
        </w:tc>
        <w:tc>
          <w:tcPr>
            <w:tcW w:w="1348" w:type="dxa"/>
          </w:tcPr>
          <w:p w14:paraId="1F9E793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D9D07E0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Excluded</w:t>
            </w:r>
          </w:p>
        </w:tc>
        <w:tc>
          <w:tcPr>
            <w:tcW w:w="2976" w:type="dxa"/>
          </w:tcPr>
          <w:p w14:paraId="2C43EE7F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6FBC73C8" w14:textId="77777777" w:rsidTr="00C626EA">
        <w:tc>
          <w:tcPr>
            <w:tcW w:w="3893" w:type="dxa"/>
          </w:tcPr>
          <w:p w14:paraId="2BABDE52" w14:textId="5BB00F06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b/>
                <w:bCs/>
                <w:sz w:val="16"/>
                <w:szCs w:val="16"/>
              </w:rPr>
              <w:t>Detail Civil and Structural Engineering</w:t>
            </w:r>
          </w:p>
        </w:tc>
        <w:tc>
          <w:tcPr>
            <w:tcW w:w="1348" w:type="dxa"/>
          </w:tcPr>
          <w:p w14:paraId="7B7CBDC9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89CB97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0545E8E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42A1C0D7" w14:textId="77777777" w:rsidTr="00C626EA">
        <w:tc>
          <w:tcPr>
            <w:tcW w:w="3893" w:type="dxa"/>
          </w:tcPr>
          <w:p w14:paraId="2BB2A5C9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i/>
                <w:iCs/>
                <w:sz w:val="16"/>
                <w:szCs w:val="16"/>
              </w:rPr>
              <w:t>Structural Calculations</w:t>
            </w:r>
            <w:r>
              <w:br/>
            </w:r>
          </w:p>
        </w:tc>
        <w:tc>
          <w:tcPr>
            <w:tcW w:w="1348" w:type="dxa"/>
          </w:tcPr>
          <w:p w14:paraId="7F8ED9AC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6418A88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B6C3E60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92597" w:rsidRPr="00EA1410" w14:paraId="158113C4" w14:textId="77777777" w:rsidTr="00C626EA">
        <w:tc>
          <w:tcPr>
            <w:tcW w:w="3893" w:type="dxa"/>
          </w:tcPr>
          <w:p w14:paraId="526FDB62" w14:textId="77777777" w:rsidR="00092597" w:rsidRPr="00EA1410" w:rsidRDefault="00000000" w:rsidP="6216B37C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6216B37C">
              <w:rPr>
                <w:rFonts w:asciiTheme="majorHAnsi" w:hAnsiTheme="majorHAnsi"/>
                <w:sz w:val="16"/>
                <w:szCs w:val="16"/>
              </w:rPr>
              <w:t>Final structural calculations for all load bearing structures</w:t>
            </w:r>
            <w:r>
              <w:br/>
            </w:r>
          </w:p>
        </w:tc>
        <w:tc>
          <w:tcPr>
            <w:tcW w:w="1348" w:type="dxa"/>
          </w:tcPr>
          <w:p w14:paraId="2840324B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1417" w:type="dxa"/>
          </w:tcPr>
          <w:p w14:paraId="41D62C1B" w14:textId="77777777" w:rsidR="00092597" w:rsidRPr="00EA1410" w:rsidRDefault="00000000" w:rsidP="00D65CC7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A1410">
              <w:rPr>
                <w:rFonts w:asciiTheme="majorHAnsi" w:hAnsiTheme="majorHAnsi"/>
                <w:sz w:val="16"/>
                <w:szCs w:val="16"/>
              </w:rPr>
              <w:t>Option</w:t>
            </w:r>
          </w:p>
        </w:tc>
        <w:tc>
          <w:tcPr>
            <w:tcW w:w="2976" w:type="dxa"/>
          </w:tcPr>
          <w:p w14:paraId="5066DEE0" w14:textId="77777777" w:rsidR="00092597" w:rsidRPr="00EA1410" w:rsidRDefault="00000000" w:rsidP="00D65CC7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799CA27" w14:textId="77777777" w:rsidR="00B74C1B" w:rsidRDefault="00000000" w:rsidP="007A16A5"/>
    <w:tbl>
      <w:tblPr>
        <w:tblStyle w:val="TableGrid"/>
        <w:tblW w:w="96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02"/>
        <w:gridCol w:w="1530"/>
        <w:gridCol w:w="4216"/>
      </w:tblGrid>
      <w:tr w:rsidR="00622EF9" w:rsidRPr="006C5577" w14:paraId="6D8ACF10" w14:textId="77777777" w:rsidTr="00622EF9">
        <w:trPr>
          <w:tblHeader/>
        </w:trPr>
        <w:tc>
          <w:tcPr>
            <w:tcW w:w="3902" w:type="dxa"/>
          </w:tcPr>
          <w:p w14:paraId="31ECDE96" w14:textId="77777777" w:rsidR="00622EF9" w:rsidRPr="006C5577" w:rsidRDefault="00000000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1530" w:type="dxa"/>
          </w:tcPr>
          <w:p w14:paraId="6723DE9B" w14:textId="77777777" w:rsidR="00622EF9" w:rsidRPr="006C5577" w:rsidRDefault="00000000" w:rsidP="00135AD2">
            <w:pPr>
              <w:pStyle w:val="C0PlainText"/>
              <w:spacing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Responsible</w:t>
            </w:r>
          </w:p>
        </w:tc>
        <w:tc>
          <w:tcPr>
            <w:tcW w:w="4216" w:type="dxa"/>
          </w:tcPr>
          <w:p w14:paraId="661FD066" w14:textId="77777777" w:rsidR="00622EF9" w:rsidRPr="006C5577" w:rsidRDefault="00000000" w:rsidP="00135AD2">
            <w:pPr>
              <w:pStyle w:val="C0PlainTex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Notes</w:t>
            </w:r>
          </w:p>
        </w:tc>
      </w:tr>
      <w:tr w:rsidR="00622EF9" w:rsidRPr="006C5577" w14:paraId="3C73B0AE" w14:textId="77777777" w:rsidTr="00622EF9">
        <w:tc>
          <w:tcPr>
            <w:tcW w:w="3902" w:type="dxa"/>
          </w:tcPr>
          <w:p w14:paraId="01369C3E" w14:textId="08173300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Civil and Structural Engineering</w:t>
            </w:r>
            <w:r w:rsidRPr="006C5577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In </w:t>
            </w:r>
          </w:p>
        </w:tc>
        <w:tc>
          <w:tcPr>
            <w:tcW w:w="1530" w:type="dxa"/>
          </w:tcPr>
          <w:p w14:paraId="27149AB7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5C802E0E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3F85CE21" w14:textId="77777777" w:rsidTr="00622EF9">
        <w:tc>
          <w:tcPr>
            <w:tcW w:w="3902" w:type="dxa"/>
          </w:tcPr>
          <w:p w14:paraId="3D4DE06C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Input to cost estimation</w:t>
            </w:r>
          </w:p>
        </w:tc>
        <w:tc>
          <w:tcPr>
            <w:tcW w:w="1530" w:type="dxa"/>
          </w:tcPr>
          <w:p w14:paraId="6FA76792" w14:textId="13A73F74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043D522A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test notes</w:t>
            </w:r>
          </w:p>
        </w:tc>
      </w:tr>
      <w:tr w:rsidR="00622EF9" w:rsidRPr="006C5577" w14:paraId="430D66C0" w14:textId="77777777" w:rsidTr="00622EF9">
        <w:tc>
          <w:tcPr>
            <w:tcW w:w="3902" w:type="dxa"/>
          </w:tcPr>
          <w:p w14:paraId="0B419CA9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Input to layout design</w:t>
            </w:r>
          </w:p>
        </w:tc>
        <w:tc>
          <w:tcPr>
            <w:tcW w:w="1530" w:type="dxa"/>
          </w:tcPr>
          <w:p w14:paraId="6F23BC9C" w14:textId="57D5169C" w:rsidR="00622EF9" w:rsidRPr="006C5577" w:rsidRDefault="00C626EA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CONTOSO</w:t>
            </w:r>
          </w:p>
        </w:tc>
        <w:tc>
          <w:tcPr>
            <w:tcW w:w="4216" w:type="dxa"/>
          </w:tcPr>
          <w:p w14:paraId="490795DF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2A0C23FA" w14:textId="77777777" w:rsidTr="00622EF9">
        <w:tc>
          <w:tcPr>
            <w:tcW w:w="3902" w:type="dxa"/>
          </w:tcPr>
          <w:p w14:paraId="742BAC50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b/>
                <w:bCs/>
                <w:sz w:val="16"/>
                <w:szCs w:val="16"/>
              </w:rPr>
              <w:t>HVAC Engineering</w:t>
            </w:r>
          </w:p>
        </w:tc>
        <w:tc>
          <w:tcPr>
            <w:tcW w:w="1530" w:type="dxa"/>
          </w:tcPr>
          <w:p w14:paraId="4A7E6DBA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6" w:type="dxa"/>
          </w:tcPr>
          <w:p w14:paraId="6F444B5D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22EF9" w:rsidRPr="006C5577" w14:paraId="22F2CB02" w14:textId="77777777" w:rsidTr="00622EF9">
        <w:tc>
          <w:tcPr>
            <w:tcW w:w="3902" w:type="dxa"/>
          </w:tcPr>
          <w:p w14:paraId="2ECCE498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Input to cost estimate</w:t>
            </w:r>
          </w:p>
        </w:tc>
        <w:tc>
          <w:tcPr>
            <w:tcW w:w="1530" w:type="dxa"/>
          </w:tcPr>
          <w:p w14:paraId="056A6C98" w14:textId="77777777" w:rsidR="00622EF9" w:rsidRPr="006C5577" w:rsidRDefault="00000000" w:rsidP="00135AD2">
            <w:pPr>
              <w:pStyle w:val="C0PlainText"/>
              <w:spacing w:before="60" w:after="6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C5577">
              <w:rPr>
                <w:rFonts w:asciiTheme="majorHAnsi" w:hAnsiTheme="majorHAnsi"/>
                <w:sz w:val="16"/>
                <w:szCs w:val="16"/>
              </w:rPr>
              <w:t>Excluded</w:t>
            </w:r>
          </w:p>
        </w:tc>
        <w:tc>
          <w:tcPr>
            <w:tcW w:w="4216" w:type="dxa"/>
          </w:tcPr>
          <w:p w14:paraId="5ED4C0BC" w14:textId="77777777" w:rsidR="00622EF9" w:rsidRPr="006C5577" w:rsidRDefault="00000000" w:rsidP="00135AD2">
            <w:pPr>
              <w:pStyle w:val="C0PlainText"/>
              <w:spacing w:before="60" w:after="60"/>
              <w:jc w:val="lef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762D5FB" w14:textId="77777777" w:rsidR="00622EF9" w:rsidRDefault="00000000" w:rsidP="007A16A5"/>
    <w:sectPr w:rsidR="00622EF9" w:rsidSect="00890038">
      <w:type w:val="continuous"/>
      <w:pgSz w:w="11906" w:h="16838" w:code="9"/>
      <w:pgMar w:top="2098" w:right="1985" w:bottom="1134" w:left="1985" w:header="53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4785" w14:textId="77777777" w:rsidR="005E7E90" w:rsidRDefault="005E7E90" w:rsidP="00D974A9">
      <w:pPr>
        <w:spacing w:after="0" w:line="240" w:lineRule="auto"/>
      </w:pPr>
      <w:r>
        <w:separator/>
      </w:r>
    </w:p>
  </w:endnote>
  <w:endnote w:type="continuationSeparator" w:id="0">
    <w:p w14:paraId="4A5E2486" w14:textId="77777777" w:rsidR="005E7E90" w:rsidRDefault="005E7E90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2"/>
      <w:gridCol w:w="2642"/>
      <w:gridCol w:w="2642"/>
    </w:tblGrid>
    <w:tr w:rsidR="00EE066A" w14:paraId="3F8DEDD3" w14:textId="77777777" w:rsidTr="00405BE3">
      <w:tc>
        <w:tcPr>
          <w:tcW w:w="2642" w:type="dxa"/>
        </w:tcPr>
        <w:p w14:paraId="3A52CA46" w14:textId="484E39AF" w:rsidR="00EE066A" w:rsidRPr="001E68B9" w:rsidRDefault="00EE066A" w:rsidP="00EE066A">
          <w:pPr>
            <w:pStyle w:val="FooterAddress"/>
            <w:rPr>
              <w:lang w:val="fi-FI"/>
            </w:rPr>
          </w:pPr>
        </w:p>
      </w:tc>
      <w:tc>
        <w:tcPr>
          <w:tcW w:w="2642" w:type="dxa"/>
        </w:tcPr>
        <w:p w14:paraId="642D1471" w14:textId="77777777" w:rsidR="00EE066A" w:rsidRPr="00536118" w:rsidRDefault="00EE066A" w:rsidP="00EE066A">
          <w:pPr>
            <w:pStyle w:val="FooterAddress"/>
            <w:rPr>
              <w:lang w:val="en-GB"/>
            </w:rPr>
          </w:pPr>
        </w:p>
      </w:tc>
      <w:tc>
        <w:tcPr>
          <w:tcW w:w="2642" w:type="dxa"/>
        </w:tcPr>
        <w:p w14:paraId="3076259E" w14:textId="63B24000" w:rsidR="00EE066A" w:rsidRDefault="00EE066A" w:rsidP="00EE066A">
          <w:pPr>
            <w:pStyle w:val="Footer"/>
            <w:rPr>
              <w:lang w:val="fr-FR"/>
            </w:rPr>
          </w:pPr>
        </w:p>
      </w:tc>
    </w:tr>
  </w:tbl>
  <w:p w14:paraId="42E97FCF" w14:textId="77777777" w:rsidR="00EE066A" w:rsidRPr="007D7AFE" w:rsidRDefault="00EE066A" w:rsidP="00EE066A">
    <w:pPr>
      <w:pStyle w:val="Footer"/>
      <w:rPr>
        <w:lang w:val="fr-FR"/>
      </w:rPr>
    </w:pPr>
  </w:p>
  <w:p w14:paraId="12D8FEF8" w14:textId="77777777" w:rsidR="00544AA1" w:rsidRPr="00EE066A" w:rsidRDefault="00544AA1" w:rsidP="00EE0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2"/>
      <w:gridCol w:w="2642"/>
      <w:gridCol w:w="2642"/>
    </w:tblGrid>
    <w:tr w:rsidR="009D0EA0" w14:paraId="7B51B1AF" w14:textId="77777777" w:rsidTr="00045DA8">
      <w:tc>
        <w:tcPr>
          <w:tcW w:w="2642" w:type="dxa"/>
        </w:tcPr>
        <w:p w14:paraId="30D6EF6D" w14:textId="09972996" w:rsidR="009D0EA0" w:rsidRPr="00C85A3B" w:rsidRDefault="00C626EA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</w:pPr>
          <w:r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>CONTOSO</w:t>
          </w:r>
          <w:r w:rsidR="001E68B9" w:rsidRPr="00C85A3B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 xml:space="preserve"> Finland Oy</w:t>
          </w:r>
        </w:p>
        <w:p w14:paraId="40ABE5F7" w14:textId="77777777" w:rsidR="009D0EA0" w:rsidRPr="00C85A3B" w:rsidRDefault="001E68B9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</w:pPr>
          <w:r w:rsidRPr="00C85A3B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>Jaakonkatu 3</w:t>
          </w:r>
        </w:p>
        <w:p w14:paraId="1DA20581" w14:textId="77777777" w:rsidR="009D0EA0" w:rsidRPr="00C85A3B" w:rsidRDefault="001E68B9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</w:pPr>
          <w:r w:rsidRPr="00C85A3B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 xml:space="preserve">P.O Box </w:t>
          </w:r>
          <w:r w:rsidR="002273FE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>4</w:t>
          </w:r>
        </w:p>
        <w:p w14:paraId="6BB9F85B" w14:textId="77777777" w:rsidR="009D0EA0" w:rsidRPr="00F81E88" w:rsidRDefault="001E68B9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</w:pPr>
          <w:r w:rsidRPr="00F81E88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>FI-01621</w:t>
          </w:r>
          <w:r w:rsidR="009D0EA0" w:rsidRPr="00F81E88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 xml:space="preserve"> </w:t>
          </w:r>
          <w:r w:rsidRPr="00F81E88">
            <w:rPr>
              <w:rStyle w:val="FooterAddressChar"/>
              <w:rFonts w:asciiTheme="majorHAnsi" w:eastAsiaTheme="minorHAnsi" w:hAnsiTheme="majorHAnsi" w:cstheme="minorBidi"/>
              <w:lang w:val="fr-FR" w:eastAsia="en-US"/>
            </w:rPr>
            <w:t>Vantaa</w:t>
          </w:r>
        </w:p>
        <w:p w14:paraId="5879BABC" w14:textId="77777777" w:rsidR="009D0EA0" w:rsidRPr="001E68B9" w:rsidRDefault="001E68B9" w:rsidP="009D0EA0">
          <w:pPr>
            <w:pStyle w:val="FooterAddress"/>
            <w:rPr>
              <w:lang w:val="fi-FI"/>
            </w:rPr>
          </w:pPr>
          <w:r w:rsidRPr="001E68B9">
            <w:rPr>
              <w:rStyle w:val="FooterAddressChar"/>
              <w:rFonts w:asciiTheme="majorHAnsi" w:eastAsiaTheme="minorHAnsi" w:hAnsiTheme="majorHAnsi" w:cstheme="minorBidi"/>
              <w:lang w:val="fi-FI" w:eastAsia="en-US"/>
            </w:rPr>
            <w:t>Finland</w:t>
          </w:r>
        </w:p>
      </w:tc>
      <w:tc>
        <w:tcPr>
          <w:tcW w:w="2642" w:type="dxa"/>
        </w:tcPr>
        <w:p w14:paraId="50FDABEB" w14:textId="77777777" w:rsidR="009D0EA0" w:rsidRDefault="009D0EA0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</w:pPr>
          <w:r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t xml:space="preserve">Phone </w:t>
          </w:r>
          <w:r w:rsidR="001E68B9">
            <w:t>+358 10 3311</w:t>
          </w:r>
        </w:p>
        <w:p w14:paraId="2EB9263F" w14:textId="77777777" w:rsidR="009D0EA0" w:rsidRDefault="009D0EA0" w:rsidP="009D0EA0">
          <w:pPr>
            <w:pStyle w:val="FooterAddress"/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</w:pPr>
          <w:r>
            <w:rPr>
              <w:rStyle w:val="FooterAddressChar"/>
              <w:rFonts w:asciiTheme="majorHAnsi" w:eastAsiaTheme="minorHAnsi" w:hAnsiTheme="majorHAnsi" w:cstheme="minorBidi"/>
              <w:lang w:val="en-GB" w:eastAsia="en-US"/>
            </w:rPr>
            <w:t xml:space="preserve">Corp. id: </w:t>
          </w:r>
          <w:r w:rsidR="009C47C8">
            <w:t>FI 06259056</w:t>
          </w:r>
        </w:p>
        <w:p w14:paraId="0FFD0A7E" w14:textId="77777777" w:rsidR="009D0EA0" w:rsidRPr="00536118" w:rsidRDefault="009D0EA0" w:rsidP="009D0EA0">
          <w:pPr>
            <w:pStyle w:val="FooterAddress"/>
            <w:rPr>
              <w:lang w:val="en-GB"/>
            </w:rPr>
          </w:pPr>
        </w:p>
      </w:tc>
      <w:tc>
        <w:tcPr>
          <w:tcW w:w="2642" w:type="dxa"/>
        </w:tcPr>
        <w:p w14:paraId="798841D0" w14:textId="6542C0CB" w:rsidR="009D0EA0" w:rsidRDefault="00C626EA" w:rsidP="009D0EA0">
          <w:pPr>
            <w:pStyle w:val="Footer"/>
            <w:rPr>
              <w:lang w:val="fr-FR"/>
            </w:rPr>
          </w:pPr>
          <w:r>
            <w:rPr>
              <w:rStyle w:val="FooterAddressChar"/>
              <w:rFonts w:eastAsiaTheme="minorHAnsi" w:cstheme="minorBidi"/>
              <w:lang w:val="en-GB" w:eastAsia="en-US"/>
            </w:rPr>
            <w:t>Contoso</w:t>
          </w:r>
          <w:r w:rsidR="009D0EA0">
            <w:rPr>
              <w:rStyle w:val="FooterAddressChar"/>
              <w:rFonts w:eastAsiaTheme="minorHAnsi" w:cstheme="minorBidi"/>
              <w:lang w:val="en-GB" w:eastAsia="en-US"/>
            </w:rPr>
            <w:t>.com</w:t>
          </w:r>
        </w:p>
      </w:tc>
    </w:tr>
  </w:tbl>
  <w:p w14:paraId="081A80C9" w14:textId="77777777" w:rsidR="004D4219" w:rsidRPr="007D7AFE" w:rsidRDefault="004D4219" w:rsidP="007D7AF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AB2" w14:textId="77777777" w:rsidR="005E7E90" w:rsidRDefault="005E7E90" w:rsidP="00D974A9">
      <w:pPr>
        <w:spacing w:after="0" w:line="240" w:lineRule="auto"/>
      </w:pPr>
      <w:r>
        <w:separator/>
      </w:r>
    </w:p>
  </w:footnote>
  <w:footnote w:type="continuationSeparator" w:id="0">
    <w:p w14:paraId="2C22216B" w14:textId="77777777" w:rsidR="005E7E90" w:rsidRDefault="005E7E90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FF7F" w14:textId="77777777" w:rsidR="009C47C8" w:rsidRDefault="009C47C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48"/>
    </w:tblGrid>
    <w:tr w:rsidR="009C47C8" w:rsidRPr="00AC021F" w14:paraId="421D1D38" w14:textId="77777777" w:rsidTr="001F3CD7">
      <w:trPr>
        <w:trHeight w:val="680"/>
      </w:trPr>
      <w:tc>
        <w:tcPr>
          <w:tcW w:w="5074" w:type="dxa"/>
        </w:tcPr>
        <w:p w14:paraId="0714C02C" w14:textId="27913A86" w:rsidR="009C47C8" w:rsidRPr="00AC021F" w:rsidRDefault="009C47C8" w:rsidP="009C47C8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</w:p>
      </w:tc>
    </w:tr>
  </w:tbl>
  <w:p w14:paraId="71F6C0E3" w14:textId="77777777" w:rsidR="009C47C8" w:rsidRDefault="009C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9D0EA0" w14:paraId="79CE80BB" w14:textId="77777777" w:rsidTr="00045DA8">
      <w:trPr>
        <w:trHeight w:hRule="exact" w:val="113"/>
      </w:trPr>
      <w:tc>
        <w:tcPr>
          <w:tcW w:w="5074" w:type="dxa"/>
          <w:vMerge w:val="restart"/>
        </w:tcPr>
        <w:p w14:paraId="66E79335" w14:textId="77777777" w:rsidR="009D0EA0" w:rsidRDefault="009D0EA0" w:rsidP="009D0EA0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5" behindDoc="0" locked="0" layoutInCell="1" allowOverlap="1" wp14:anchorId="3E5FA1DF" wp14:editId="75D1B8A2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5D073D7B" w14:textId="77777777" w:rsidR="009D0EA0" w:rsidRPr="002377A2" w:rsidRDefault="009D0EA0" w:rsidP="009D0EA0">
          <w:pPr>
            <w:pStyle w:val="NoSpacing"/>
            <w:rPr>
              <w:sz w:val="8"/>
              <w:szCs w:val="8"/>
            </w:rPr>
          </w:pPr>
        </w:p>
      </w:tc>
    </w:tr>
    <w:tr w:rsidR="009D0EA0" w:rsidRPr="004B7DCD" w14:paraId="551D2FE5" w14:textId="77777777" w:rsidTr="00045DA8">
      <w:trPr>
        <w:trHeight w:val="680"/>
      </w:trPr>
      <w:tc>
        <w:tcPr>
          <w:tcW w:w="5074" w:type="dxa"/>
          <w:vMerge/>
        </w:tcPr>
        <w:p w14:paraId="022D791A" w14:textId="77777777" w:rsidR="009D0EA0" w:rsidRDefault="009D0EA0" w:rsidP="009D0EA0">
          <w:pPr>
            <w:pStyle w:val="Header"/>
            <w:rPr>
              <w:noProof/>
            </w:rPr>
          </w:pPr>
        </w:p>
      </w:tc>
      <w:tc>
        <w:tcPr>
          <w:tcW w:w="5074" w:type="dxa"/>
        </w:tcPr>
        <w:sdt>
          <w:sdtPr>
            <w:id w:val="997854625"/>
            <w:placeholder>
              <w:docPart w:val="DefaultPlaceholder_-1854013440"/>
            </w:placeholder>
            <w:text/>
          </w:sdtPr>
          <w:sdtContent>
            <w:p w14:paraId="258B94F7" w14:textId="77777777" w:rsidR="006B4D04" w:rsidRDefault="006B4D04" w:rsidP="009D0EA0">
              <w:pPr>
                <w:pStyle w:val="Label"/>
                <w:spacing w:before="0"/>
                <w:jc w:val="right"/>
              </w:pPr>
              <w:r w:rsidRPr="006B4D04">
                <w:t>DEV-20230614</w:t>
              </w:r>
            </w:p>
          </w:sdtContent>
        </w:sdt>
        <w:p w14:paraId="76DE9C40" w14:textId="77777777" w:rsidR="009D0EA0" w:rsidRPr="00AC021F" w:rsidRDefault="00784E8E" w:rsidP="009D0EA0">
          <w:pPr>
            <w:pStyle w:val="Label"/>
            <w:spacing w:before="0"/>
            <w:jc w:val="right"/>
            <w:rPr>
              <w:sz w:val="8"/>
              <w:szCs w:val="8"/>
              <w:lang w:val="sv-SE"/>
            </w:rPr>
          </w:pPr>
          <w:r w:rsidRPr="00AC021F">
            <w:rPr>
              <w:lang w:val="sv-SE"/>
            </w:rPr>
            <w:t xml:space="preserve">Page </w:t>
          </w:r>
          <w:r w:rsidRPr="003435D8">
            <w:fldChar w:fldCharType="begin"/>
          </w:r>
          <w:r w:rsidRPr="00AC021F">
            <w:rPr>
              <w:lang w:val="sv-SE"/>
            </w:rPr>
            <w:instrText>PAGE  \* Arabic  \* MERGEFORMAT</w:instrText>
          </w:r>
          <w:r w:rsidRPr="003435D8">
            <w:fldChar w:fldCharType="separate"/>
          </w:r>
          <w:r w:rsidR="00E61BC9">
            <w:rPr>
              <w:noProof/>
              <w:lang w:val="sv-SE"/>
            </w:rPr>
            <w:t>1</w:t>
          </w:r>
          <w:r w:rsidRPr="003435D8">
            <w:fldChar w:fldCharType="end"/>
          </w:r>
          <w:r w:rsidRPr="00AC021F">
            <w:rPr>
              <w:lang w:val="sv-SE"/>
            </w:rPr>
            <w:t>/</w:t>
          </w:r>
          <w:r w:rsidR="002F1270">
            <w:fldChar w:fldCharType="begin"/>
          </w:r>
          <w:r w:rsidR="002F1270" w:rsidRPr="00AC021F">
            <w:rPr>
              <w:lang w:val="sv-SE"/>
            </w:rPr>
            <w:instrText>NUMPAGES  \* Arabic  \* MERGEFORMAT</w:instrText>
          </w:r>
          <w:r w:rsidR="002F1270">
            <w:fldChar w:fldCharType="separate"/>
          </w:r>
          <w:r w:rsidR="00E61BC9">
            <w:rPr>
              <w:noProof/>
              <w:lang w:val="sv-SE"/>
            </w:rPr>
            <w:t>3</w:t>
          </w:r>
          <w:r w:rsidR="002F1270">
            <w:fldChar w:fldCharType="end"/>
          </w:r>
        </w:p>
      </w:tc>
    </w:tr>
  </w:tbl>
  <w:p w14:paraId="5BC34CB7" w14:textId="77777777" w:rsidR="000D4A61" w:rsidRDefault="000D4A61" w:rsidP="000D4A61">
    <w:pPr>
      <w:pStyle w:val="DocumentName"/>
    </w:pPr>
  </w:p>
  <w:p w14:paraId="6E62F13A" w14:textId="77777777" w:rsidR="000D4A61" w:rsidRDefault="000D4A61" w:rsidP="000D4A61">
    <w:pPr>
      <w:pStyle w:val="DocumentName"/>
    </w:pPr>
  </w:p>
  <w:p w14:paraId="64CD3BB9" w14:textId="77777777" w:rsidR="004D4219" w:rsidRPr="00880381" w:rsidRDefault="000D4A61" w:rsidP="004165C1">
    <w:pPr>
      <w:pStyle w:val="DocumentName"/>
      <w:rPr>
        <w:caps/>
      </w:rPr>
    </w:pPr>
    <w:r>
      <w:t>Appendix [X]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5FE"/>
    <w:multiLevelType w:val="multilevel"/>
    <w:tmpl w:val="46964C1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455754749">
    <w:abstractNumId w:val="0"/>
  </w:num>
  <w:num w:numId="2" w16cid:durableId="1284845662">
    <w:abstractNumId w:val="2"/>
  </w:num>
  <w:num w:numId="3" w16cid:durableId="135550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9"/>
    <w:rsid w:val="00000CB0"/>
    <w:rsid w:val="000036A8"/>
    <w:rsid w:val="00011B8B"/>
    <w:rsid w:val="00015CD0"/>
    <w:rsid w:val="00022043"/>
    <w:rsid w:val="0004610F"/>
    <w:rsid w:val="000474F5"/>
    <w:rsid w:val="00047D37"/>
    <w:rsid w:val="00050BFD"/>
    <w:rsid w:val="00064439"/>
    <w:rsid w:val="00066736"/>
    <w:rsid w:val="00070504"/>
    <w:rsid w:val="00070B73"/>
    <w:rsid w:val="00074099"/>
    <w:rsid w:val="0008153E"/>
    <w:rsid w:val="00083C85"/>
    <w:rsid w:val="00096CC9"/>
    <w:rsid w:val="000A0C3D"/>
    <w:rsid w:val="000A300E"/>
    <w:rsid w:val="000A43FB"/>
    <w:rsid w:val="000A6803"/>
    <w:rsid w:val="000B3EC8"/>
    <w:rsid w:val="000B52D9"/>
    <w:rsid w:val="000B6930"/>
    <w:rsid w:val="000C3E87"/>
    <w:rsid w:val="000C5AC4"/>
    <w:rsid w:val="000C674C"/>
    <w:rsid w:val="000C767C"/>
    <w:rsid w:val="000D29D8"/>
    <w:rsid w:val="000D31B7"/>
    <w:rsid w:val="000D4A61"/>
    <w:rsid w:val="000D7FFA"/>
    <w:rsid w:val="000E0A0D"/>
    <w:rsid w:val="000E5C98"/>
    <w:rsid w:val="000E7EC0"/>
    <w:rsid w:val="000F45D1"/>
    <w:rsid w:val="001045D5"/>
    <w:rsid w:val="001062D0"/>
    <w:rsid w:val="00111645"/>
    <w:rsid w:val="001118E9"/>
    <w:rsid w:val="00114E6A"/>
    <w:rsid w:val="001176E9"/>
    <w:rsid w:val="001234A5"/>
    <w:rsid w:val="001244A9"/>
    <w:rsid w:val="0012603C"/>
    <w:rsid w:val="001340AE"/>
    <w:rsid w:val="0014087C"/>
    <w:rsid w:val="001474BB"/>
    <w:rsid w:val="00150945"/>
    <w:rsid w:val="00151575"/>
    <w:rsid w:val="001524AF"/>
    <w:rsid w:val="00157B8D"/>
    <w:rsid w:val="00164069"/>
    <w:rsid w:val="00166850"/>
    <w:rsid w:val="00176087"/>
    <w:rsid w:val="00187B2C"/>
    <w:rsid w:val="00192FB4"/>
    <w:rsid w:val="00194A5C"/>
    <w:rsid w:val="001A42A8"/>
    <w:rsid w:val="001B0A91"/>
    <w:rsid w:val="001B24AF"/>
    <w:rsid w:val="001C036B"/>
    <w:rsid w:val="001C09DE"/>
    <w:rsid w:val="001C1184"/>
    <w:rsid w:val="001C1DEF"/>
    <w:rsid w:val="001C26CB"/>
    <w:rsid w:val="001C376C"/>
    <w:rsid w:val="001C7DA4"/>
    <w:rsid w:val="001E147E"/>
    <w:rsid w:val="001E59FA"/>
    <w:rsid w:val="001E5A7E"/>
    <w:rsid w:val="001E68B9"/>
    <w:rsid w:val="001E7673"/>
    <w:rsid w:val="001F367D"/>
    <w:rsid w:val="00202386"/>
    <w:rsid w:val="002031B5"/>
    <w:rsid w:val="002046C5"/>
    <w:rsid w:val="00204B2F"/>
    <w:rsid w:val="00206333"/>
    <w:rsid w:val="00206780"/>
    <w:rsid w:val="002210A8"/>
    <w:rsid w:val="00224FF1"/>
    <w:rsid w:val="00226DE6"/>
    <w:rsid w:val="002273FE"/>
    <w:rsid w:val="00237400"/>
    <w:rsid w:val="00244D2C"/>
    <w:rsid w:val="002508E7"/>
    <w:rsid w:val="00261B96"/>
    <w:rsid w:val="002621C9"/>
    <w:rsid w:val="00267383"/>
    <w:rsid w:val="0027068B"/>
    <w:rsid w:val="00275695"/>
    <w:rsid w:val="00276AC0"/>
    <w:rsid w:val="00276E4E"/>
    <w:rsid w:val="00284B09"/>
    <w:rsid w:val="002872AB"/>
    <w:rsid w:val="00293751"/>
    <w:rsid w:val="002B396F"/>
    <w:rsid w:val="002B560F"/>
    <w:rsid w:val="002B7D50"/>
    <w:rsid w:val="002D3904"/>
    <w:rsid w:val="002D4CD8"/>
    <w:rsid w:val="002E6517"/>
    <w:rsid w:val="002F1270"/>
    <w:rsid w:val="002F34F6"/>
    <w:rsid w:val="003013FA"/>
    <w:rsid w:val="003019C9"/>
    <w:rsid w:val="0031118B"/>
    <w:rsid w:val="00312C39"/>
    <w:rsid w:val="00313F43"/>
    <w:rsid w:val="00316230"/>
    <w:rsid w:val="00317DBD"/>
    <w:rsid w:val="00326717"/>
    <w:rsid w:val="00334F37"/>
    <w:rsid w:val="003435D8"/>
    <w:rsid w:val="00363B0E"/>
    <w:rsid w:val="00365027"/>
    <w:rsid w:val="00365078"/>
    <w:rsid w:val="0036738D"/>
    <w:rsid w:val="00377FE0"/>
    <w:rsid w:val="003867CE"/>
    <w:rsid w:val="00392B79"/>
    <w:rsid w:val="003A293F"/>
    <w:rsid w:val="003A6509"/>
    <w:rsid w:val="003B00C4"/>
    <w:rsid w:val="003B0A45"/>
    <w:rsid w:val="003C4F66"/>
    <w:rsid w:val="003C5B35"/>
    <w:rsid w:val="003C6B45"/>
    <w:rsid w:val="003D0932"/>
    <w:rsid w:val="003D3B0D"/>
    <w:rsid w:val="003D4C1D"/>
    <w:rsid w:val="003D59ED"/>
    <w:rsid w:val="003D70C7"/>
    <w:rsid w:val="003E1BB0"/>
    <w:rsid w:val="003E26D4"/>
    <w:rsid w:val="003F4383"/>
    <w:rsid w:val="003F720D"/>
    <w:rsid w:val="004076D2"/>
    <w:rsid w:val="00411F8F"/>
    <w:rsid w:val="00413B35"/>
    <w:rsid w:val="004165C1"/>
    <w:rsid w:val="00420B81"/>
    <w:rsid w:val="00423914"/>
    <w:rsid w:val="00423CF9"/>
    <w:rsid w:val="00440854"/>
    <w:rsid w:val="0044182F"/>
    <w:rsid w:val="0044780A"/>
    <w:rsid w:val="0045184B"/>
    <w:rsid w:val="004563A0"/>
    <w:rsid w:val="0046089E"/>
    <w:rsid w:val="0046154B"/>
    <w:rsid w:val="00474E2C"/>
    <w:rsid w:val="0047586F"/>
    <w:rsid w:val="004828C3"/>
    <w:rsid w:val="004A3755"/>
    <w:rsid w:val="004B3CF1"/>
    <w:rsid w:val="004B7DCD"/>
    <w:rsid w:val="004C6231"/>
    <w:rsid w:val="004D4219"/>
    <w:rsid w:val="004E0E8E"/>
    <w:rsid w:val="004E3A3A"/>
    <w:rsid w:val="004F0548"/>
    <w:rsid w:val="004F4CD9"/>
    <w:rsid w:val="00501DC6"/>
    <w:rsid w:val="00501E23"/>
    <w:rsid w:val="00503271"/>
    <w:rsid w:val="00507549"/>
    <w:rsid w:val="00510DBB"/>
    <w:rsid w:val="0051280D"/>
    <w:rsid w:val="00520956"/>
    <w:rsid w:val="00524986"/>
    <w:rsid w:val="00524B8E"/>
    <w:rsid w:val="005267B2"/>
    <w:rsid w:val="0053030C"/>
    <w:rsid w:val="00544AA1"/>
    <w:rsid w:val="00545BB2"/>
    <w:rsid w:val="00551A04"/>
    <w:rsid w:val="005547E7"/>
    <w:rsid w:val="00555C9B"/>
    <w:rsid w:val="00565AEC"/>
    <w:rsid w:val="00565E51"/>
    <w:rsid w:val="00577FEA"/>
    <w:rsid w:val="005908E7"/>
    <w:rsid w:val="005A047B"/>
    <w:rsid w:val="005A4826"/>
    <w:rsid w:val="005C267B"/>
    <w:rsid w:val="005C73B9"/>
    <w:rsid w:val="005D5659"/>
    <w:rsid w:val="005D7803"/>
    <w:rsid w:val="005E573E"/>
    <w:rsid w:val="005E7E90"/>
    <w:rsid w:val="005F4778"/>
    <w:rsid w:val="005F4C5A"/>
    <w:rsid w:val="005F4E1D"/>
    <w:rsid w:val="00602EBA"/>
    <w:rsid w:val="0060587C"/>
    <w:rsid w:val="00605A4E"/>
    <w:rsid w:val="00607332"/>
    <w:rsid w:val="0061770F"/>
    <w:rsid w:val="006224A0"/>
    <w:rsid w:val="00631CFB"/>
    <w:rsid w:val="0063652A"/>
    <w:rsid w:val="006400E8"/>
    <w:rsid w:val="00644204"/>
    <w:rsid w:val="00651607"/>
    <w:rsid w:val="00652EBD"/>
    <w:rsid w:val="00653D6F"/>
    <w:rsid w:val="006541F8"/>
    <w:rsid w:val="006545D9"/>
    <w:rsid w:val="0065766E"/>
    <w:rsid w:val="0066157B"/>
    <w:rsid w:val="00662107"/>
    <w:rsid w:val="006639FC"/>
    <w:rsid w:val="00670355"/>
    <w:rsid w:val="006754E3"/>
    <w:rsid w:val="00681DDB"/>
    <w:rsid w:val="006848AE"/>
    <w:rsid w:val="00690F38"/>
    <w:rsid w:val="00693269"/>
    <w:rsid w:val="006A3B87"/>
    <w:rsid w:val="006B130C"/>
    <w:rsid w:val="006B4D04"/>
    <w:rsid w:val="006C2D27"/>
    <w:rsid w:val="006C3F17"/>
    <w:rsid w:val="006D2A43"/>
    <w:rsid w:val="006E200E"/>
    <w:rsid w:val="006E7863"/>
    <w:rsid w:val="006E7AD6"/>
    <w:rsid w:val="006F30F7"/>
    <w:rsid w:val="006F58ED"/>
    <w:rsid w:val="00710B65"/>
    <w:rsid w:val="00712D20"/>
    <w:rsid w:val="00713867"/>
    <w:rsid w:val="00713E03"/>
    <w:rsid w:val="00716158"/>
    <w:rsid w:val="00720097"/>
    <w:rsid w:val="00736B93"/>
    <w:rsid w:val="00737EF9"/>
    <w:rsid w:val="00741359"/>
    <w:rsid w:val="007447B1"/>
    <w:rsid w:val="00745C62"/>
    <w:rsid w:val="00750A2B"/>
    <w:rsid w:val="00754F71"/>
    <w:rsid w:val="00756FC5"/>
    <w:rsid w:val="0076011E"/>
    <w:rsid w:val="00765835"/>
    <w:rsid w:val="00766502"/>
    <w:rsid w:val="00766C61"/>
    <w:rsid w:val="0077039B"/>
    <w:rsid w:val="00775C21"/>
    <w:rsid w:val="00784E8E"/>
    <w:rsid w:val="00793C13"/>
    <w:rsid w:val="00795DFD"/>
    <w:rsid w:val="007A6E8D"/>
    <w:rsid w:val="007B46C7"/>
    <w:rsid w:val="007C4067"/>
    <w:rsid w:val="007D3A15"/>
    <w:rsid w:val="007D59F7"/>
    <w:rsid w:val="007D7AFE"/>
    <w:rsid w:val="007E36BB"/>
    <w:rsid w:val="007F2B7A"/>
    <w:rsid w:val="007F612B"/>
    <w:rsid w:val="00801022"/>
    <w:rsid w:val="00802AA4"/>
    <w:rsid w:val="00803410"/>
    <w:rsid w:val="008136B9"/>
    <w:rsid w:val="00813D4E"/>
    <w:rsid w:val="00826A6B"/>
    <w:rsid w:val="008441CE"/>
    <w:rsid w:val="0086031C"/>
    <w:rsid w:val="0086091F"/>
    <w:rsid w:val="008666A7"/>
    <w:rsid w:val="00880381"/>
    <w:rsid w:val="00884D18"/>
    <w:rsid w:val="0088611B"/>
    <w:rsid w:val="00887B14"/>
    <w:rsid w:val="008942B3"/>
    <w:rsid w:val="00895216"/>
    <w:rsid w:val="008A0A5B"/>
    <w:rsid w:val="008A123E"/>
    <w:rsid w:val="008B1806"/>
    <w:rsid w:val="008C04ED"/>
    <w:rsid w:val="008C1C4A"/>
    <w:rsid w:val="008C68AC"/>
    <w:rsid w:val="008D4D40"/>
    <w:rsid w:val="008D6B51"/>
    <w:rsid w:val="008F2658"/>
    <w:rsid w:val="00901E1B"/>
    <w:rsid w:val="00915821"/>
    <w:rsid w:val="00916C32"/>
    <w:rsid w:val="009176C0"/>
    <w:rsid w:val="00920B51"/>
    <w:rsid w:val="00921488"/>
    <w:rsid w:val="00924352"/>
    <w:rsid w:val="00925DA1"/>
    <w:rsid w:val="00926F12"/>
    <w:rsid w:val="009326D5"/>
    <w:rsid w:val="00944139"/>
    <w:rsid w:val="0094496B"/>
    <w:rsid w:val="009632B0"/>
    <w:rsid w:val="00963A03"/>
    <w:rsid w:val="009644A9"/>
    <w:rsid w:val="00967465"/>
    <w:rsid w:val="00976D45"/>
    <w:rsid w:val="009826C8"/>
    <w:rsid w:val="00990611"/>
    <w:rsid w:val="0099421F"/>
    <w:rsid w:val="009A57B7"/>
    <w:rsid w:val="009B1FE8"/>
    <w:rsid w:val="009B4EA9"/>
    <w:rsid w:val="009C38B6"/>
    <w:rsid w:val="009C47C8"/>
    <w:rsid w:val="009C540E"/>
    <w:rsid w:val="009D0EA0"/>
    <w:rsid w:val="009D488D"/>
    <w:rsid w:val="009D7B67"/>
    <w:rsid w:val="009E7553"/>
    <w:rsid w:val="009F22E6"/>
    <w:rsid w:val="009F37A4"/>
    <w:rsid w:val="00A10B49"/>
    <w:rsid w:val="00A16B75"/>
    <w:rsid w:val="00A17722"/>
    <w:rsid w:val="00A21C82"/>
    <w:rsid w:val="00A22E4B"/>
    <w:rsid w:val="00A23099"/>
    <w:rsid w:val="00A26790"/>
    <w:rsid w:val="00A2722E"/>
    <w:rsid w:val="00A3397E"/>
    <w:rsid w:val="00A46E07"/>
    <w:rsid w:val="00A50A19"/>
    <w:rsid w:val="00A56F7D"/>
    <w:rsid w:val="00A614A5"/>
    <w:rsid w:val="00A91088"/>
    <w:rsid w:val="00A923C6"/>
    <w:rsid w:val="00A9359B"/>
    <w:rsid w:val="00AA07F5"/>
    <w:rsid w:val="00AA12D4"/>
    <w:rsid w:val="00AA66B2"/>
    <w:rsid w:val="00AB5DBC"/>
    <w:rsid w:val="00AC021F"/>
    <w:rsid w:val="00AC1021"/>
    <w:rsid w:val="00AC277A"/>
    <w:rsid w:val="00AC770C"/>
    <w:rsid w:val="00AD264B"/>
    <w:rsid w:val="00AD28D2"/>
    <w:rsid w:val="00AD7255"/>
    <w:rsid w:val="00AD788C"/>
    <w:rsid w:val="00AE157D"/>
    <w:rsid w:val="00AE309E"/>
    <w:rsid w:val="00AE407C"/>
    <w:rsid w:val="00AF498F"/>
    <w:rsid w:val="00B00CDA"/>
    <w:rsid w:val="00B0254C"/>
    <w:rsid w:val="00B11697"/>
    <w:rsid w:val="00B12AAC"/>
    <w:rsid w:val="00B16AC6"/>
    <w:rsid w:val="00B20E49"/>
    <w:rsid w:val="00B23440"/>
    <w:rsid w:val="00B31093"/>
    <w:rsid w:val="00B349F2"/>
    <w:rsid w:val="00B3605D"/>
    <w:rsid w:val="00B45BCE"/>
    <w:rsid w:val="00B51D81"/>
    <w:rsid w:val="00B5406E"/>
    <w:rsid w:val="00B64B9C"/>
    <w:rsid w:val="00B64C23"/>
    <w:rsid w:val="00B65513"/>
    <w:rsid w:val="00B67A0F"/>
    <w:rsid w:val="00B714B7"/>
    <w:rsid w:val="00B83886"/>
    <w:rsid w:val="00B90EF0"/>
    <w:rsid w:val="00B9291B"/>
    <w:rsid w:val="00BA17BF"/>
    <w:rsid w:val="00BA4131"/>
    <w:rsid w:val="00BB5075"/>
    <w:rsid w:val="00BC2EC0"/>
    <w:rsid w:val="00BD0A1B"/>
    <w:rsid w:val="00BD5314"/>
    <w:rsid w:val="00BE65DB"/>
    <w:rsid w:val="00BF0880"/>
    <w:rsid w:val="00BF3B0A"/>
    <w:rsid w:val="00BF6009"/>
    <w:rsid w:val="00C15C22"/>
    <w:rsid w:val="00C166CF"/>
    <w:rsid w:val="00C205B1"/>
    <w:rsid w:val="00C20B11"/>
    <w:rsid w:val="00C22DFF"/>
    <w:rsid w:val="00C23243"/>
    <w:rsid w:val="00C34E8E"/>
    <w:rsid w:val="00C41849"/>
    <w:rsid w:val="00C525E2"/>
    <w:rsid w:val="00C53F3E"/>
    <w:rsid w:val="00C54BC0"/>
    <w:rsid w:val="00C5769B"/>
    <w:rsid w:val="00C626EA"/>
    <w:rsid w:val="00C6299F"/>
    <w:rsid w:val="00C62C67"/>
    <w:rsid w:val="00C651FE"/>
    <w:rsid w:val="00C67973"/>
    <w:rsid w:val="00C71973"/>
    <w:rsid w:val="00C71E35"/>
    <w:rsid w:val="00C7532A"/>
    <w:rsid w:val="00C82116"/>
    <w:rsid w:val="00C82C05"/>
    <w:rsid w:val="00C85A3B"/>
    <w:rsid w:val="00C9275B"/>
    <w:rsid w:val="00C97548"/>
    <w:rsid w:val="00C97592"/>
    <w:rsid w:val="00CA195E"/>
    <w:rsid w:val="00CA200C"/>
    <w:rsid w:val="00CA21E5"/>
    <w:rsid w:val="00CB076C"/>
    <w:rsid w:val="00CB112B"/>
    <w:rsid w:val="00CC0479"/>
    <w:rsid w:val="00CC2FA5"/>
    <w:rsid w:val="00CC3452"/>
    <w:rsid w:val="00CC4D20"/>
    <w:rsid w:val="00CC650C"/>
    <w:rsid w:val="00CD33D5"/>
    <w:rsid w:val="00CD38AE"/>
    <w:rsid w:val="00CE00CD"/>
    <w:rsid w:val="00CF35D3"/>
    <w:rsid w:val="00CF3D6B"/>
    <w:rsid w:val="00D05571"/>
    <w:rsid w:val="00D077FC"/>
    <w:rsid w:val="00D14822"/>
    <w:rsid w:val="00D20D12"/>
    <w:rsid w:val="00D21AF2"/>
    <w:rsid w:val="00D2480D"/>
    <w:rsid w:val="00D25C41"/>
    <w:rsid w:val="00D32FEC"/>
    <w:rsid w:val="00D4002B"/>
    <w:rsid w:val="00D4638B"/>
    <w:rsid w:val="00D5468D"/>
    <w:rsid w:val="00D71FB8"/>
    <w:rsid w:val="00D80087"/>
    <w:rsid w:val="00D819C7"/>
    <w:rsid w:val="00D83DA9"/>
    <w:rsid w:val="00D94B63"/>
    <w:rsid w:val="00D9594C"/>
    <w:rsid w:val="00D974A9"/>
    <w:rsid w:val="00DB0FCA"/>
    <w:rsid w:val="00DB431E"/>
    <w:rsid w:val="00DC251D"/>
    <w:rsid w:val="00DC2E03"/>
    <w:rsid w:val="00DC6B6D"/>
    <w:rsid w:val="00DD2ED8"/>
    <w:rsid w:val="00DD4877"/>
    <w:rsid w:val="00DD562D"/>
    <w:rsid w:val="00DD65F9"/>
    <w:rsid w:val="00DE404B"/>
    <w:rsid w:val="00DE4F4A"/>
    <w:rsid w:val="00DF582C"/>
    <w:rsid w:val="00E0657D"/>
    <w:rsid w:val="00E151F7"/>
    <w:rsid w:val="00E21ED4"/>
    <w:rsid w:val="00E24838"/>
    <w:rsid w:val="00E416F0"/>
    <w:rsid w:val="00E41D3C"/>
    <w:rsid w:val="00E43DF4"/>
    <w:rsid w:val="00E53C3B"/>
    <w:rsid w:val="00E543A1"/>
    <w:rsid w:val="00E545FC"/>
    <w:rsid w:val="00E61BC9"/>
    <w:rsid w:val="00E63C38"/>
    <w:rsid w:val="00E6417B"/>
    <w:rsid w:val="00E6426E"/>
    <w:rsid w:val="00E64DF1"/>
    <w:rsid w:val="00E66883"/>
    <w:rsid w:val="00E75619"/>
    <w:rsid w:val="00E75F66"/>
    <w:rsid w:val="00E76579"/>
    <w:rsid w:val="00E820D0"/>
    <w:rsid w:val="00E856B4"/>
    <w:rsid w:val="00E85A06"/>
    <w:rsid w:val="00E86034"/>
    <w:rsid w:val="00E90ADE"/>
    <w:rsid w:val="00E950DC"/>
    <w:rsid w:val="00E95B73"/>
    <w:rsid w:val="00E960C3"/>
    <w:rsid w:val="00EA67C5"/>
    <w:rsid w:val="00EB2C58"/>
    <w:rsid w:val="00EB71A4"/>
    <w:rsid w:val="00ED1A5B"/>
    <w:rsid w:val="00ED2CBE"/>
    <w:rsid w:val="00ED5694"/>
    <w:rsid w:val="00ED6A71"/>
    <w:rsid w:val="00EE066A"/>
    <w:rsid w:val="00EE238A"/>
    <w:rsid w:val="00EE4152"/>
    <w:rsid w:val="00EE7CB3"/>
    <w:rsid w:val="00EF55A8"/>
    <w:rsid w:val="00F04FF7"/>
    <w:rsid w:val="00F05D66"/>
    <w:rsid w:val="00F068DD"/>
    <w:rsid w:val="00F16D8F"/>
    <w:rsid w:val="00F2355B"/>
    <w:rsid w:val="00F25421"/>
    <w:rsid w:val="00F31409"/>
    <w:rsid w:val="00F31F51"/>
    <w:rsid w:val="00F42DAA"/>
    <w:rsid w:val="00F47696"/>
    <w:rsid w:val="00F502CC"/>
    <w:rsid w:val="00F54FCA"/>
    <w:rsid w:val="00F55E30"/>
    <w:rsid w:val="00F632CD"/>
    <w:rsid w:val="00F63409"/>
    <w:rsid w:val="00F63D22"/>
    <w:rsid w:val="00F719E7"/>
    <w:rsid w:val="00F765CD"/>
    <w:rsid w:val="00F81E88"/>
    <w:rsid w:val="00F81FD9"/>
    <w:rsid w:val="00F854AD"/>
    <w:rsid w:val="00FA5665"/>
    <w:rsid w:val="00FE0087"/>
    <w:rsid w:val="00FE33DA"/>
    <w:rsid w:val="00FF1EAB"/>
    <w:rsid w:val="00FF33AE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4D290"/>
  <w15:docId w15:val="{D1A9A41D-79F7-4512-B905-1B3F72E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B6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Spacing"/>
    <w:next w:val="Normal"/>
    <w:link w:val="DateChar"/>
    <w:uiPriority w:val="99"/>
    <w:rsid w:val="00741359"/>
    <w:pPr>
      <w:spacing w:line="240" w:lineRule="auto"/>
    </w:pPr>
  </w:style>
  <w:style w:type="paragraph" w:styleId="ListBullet">
    <w:name w:val="List Bullet"/>
    <w:basedOn w:val="Normal"/>
    <w:uiPriority w:val="7"/>
    <w:qFormat/>
    <w:rsid w:val="00D14822"/>
    <w:pPr>
      <w:numPr>
        <w:numId w:val="2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2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2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3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3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3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rsid w:val="00187B2C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rsid w:val="00187B2C"/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741359"/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4B7DCD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C021F"/>
    <w:pPr>
      <w:spacing w:after="0"/>
    </w:pPr>
    <w:rPr>
      <w:rFonts w:asciiTheme="majorHAnsi" w:hAnsiTheme="majorHAnsi"/>
      <w:sz w:val="32"/>
      <w:szCs w:val="40"/>
    </w:rPr>
  </w:style>
  <w:style w:type="paragraph" w:styleId="TOCHeading">
    <w:name w:val="TOC Heading"/>
    <w:basedOn w:val="Heading1"/>
    <w:next w:val="Normal"/>
    <w:uiPriority w:val="39"/>
    <w:qFormat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AC1021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E6426E"/>
    <w:pPr>
      <w:tabs>
        <w:tab w:val="left" w:pos="993"/>
        <w:tab w:val="right" w:leader="dot" w:pos="7938"/>
      </w:tabs>
      <w:spacing w:after="60"/>
      <w:ind w:left="1021" w:hanging="624"/>
    </w:pPr>
    <w:rPr>
      <w:rFonts w:asciiTheme="majorHAnsi" w:hAnsiTheme="majorHAnsi"/>
      <w:noProof/>
    </w:rPr>
  </w:style>
  <w:style w:type="paragraph" w:styleId="TOC3">
    <w:name w:val="toc 3"/>
    <w:basedOn w:val="Normal"/>
    <w:next w:val="Normal"/>
    <w:uiPriority w:val="39"/>
    <w:rsid w:val="00E6426E"/>
    <w:pPr>
      <w:tabs>
        <w:tab w:val="left" w:pos="1843"/>
        <w:tab w:val="right" w:leader="dot" w:pos="7938"/>
      </w:tabs>
      <w:spacing w:after="60"/>
      <w:ind w:left="1843" w:hanging="850"/>
    </w:pPr>
    <w:rPr>
      <w:rFonts w:asciiTheme="majorHAnsi" w:hAnsiTheme="majorHAns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9D0EA0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link w:val="NoSpacingChar"/>
    <w:uiPriority w:val="1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rsid w:val="008942B3"/>
    <w:rPr>
      <w:color w:val="7E7E7E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CB112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754F71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334F37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NoSpacing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474E2C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AE309E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AE309E"/>
    <w:rPr>
      <w:rFonts w:eastAsia="Arial" w:cs="Mangal"/>
      <w:sz w:val="13"/>
      <w:lang w:val="en-US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93F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93F"/>
    <w:rPr>
      <w:sz w:val="1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4B2F"/>
    <w:pPr>
      <w:spacing w:after="0"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B2F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334F37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0B52D9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0B52D9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0B52D9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0B52D9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rsid w:val="00D83D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D83DA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rsid w:val="004D4219"/>
  </w:style>
  <w:style w:type="paragraph" w:customStyle="1" w:styleId="C1PlainText">
    <w:name w:val="C1 Plain Text"/>
    <w:basedOn w:val="Normal"/>
    <w:link w:val="C1PlainTextChar"/>
    <w:qFormat/>
    <w:rsid w:val="006754E3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C1PlainTextChar">
    <w:name w:val="C1 Plain Text Char"/>
    <w:link w:val="C1PlainText"/>
    <w:rsid w:val="006754E3"/>
    <w:rPr>
      <w:rFonts w:ascii="Arial" w:eastAsia="Times New Roman" w:hAnsi="Arial" w:cs="Times New Roman"/>
      <w:sz w:val="24"/>
      <w:szCs w:val="20"/>
    </w:rPr>
  </w:style>
  <w:style w:type="paragraph" w:customStyle="1" w:styleId="C0PlainText">
    <w:name w:val="C0 Plain Text"/>
    <w:basedOn w:val="Normal"/>
    <w:qFormat/>
    <w:rsid w:val="008B7BB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A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p957\Desktop\Templates%20for%20DI\Template_For_D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DCA4-1C42-4E96-8FA3-9CDA23F6B12A}"/>
      </w:docPartPr>
      <w:docPartBody>
        <w:p w:rsidR="00B1108D" w:rsidRDefault="00CB6986">
          <w:r w:rsidRPr="002764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3B"/>
    <w:rsid w:val="00037A34"/>
    <w:rsid w:val="000432DE"/>
    <w:rsid w:val="001172B0"/>
    <w:rsid w:val="001B0533"/>
    <w:rsid w:val="001F0B3A"/>
    <w:rsid w:val="0026757A"/>
    <w:rsid w:val="005C29B0"/>
    <w:rsid w:val="005E753C"/>
    <w:rsid w:val="00641CBE"/>
    <w:rsid w:val="00653F9D"/>
    <w:rsid w:val="00666B6B"/>
    <w:rsid w:val="006A44A1"/>
    <w:rsid w:val="006B251E"/>
    <w:rsid w:val="00724363"/>
    <w:rsid w:val="007E5BF9"/>
    <w:rsid w:val="007E7EFE"/>
    <w:rsid w:val="00820241"/>
    <w:rsid w:val="008B136F"/>
    <w:rsid w:val="008B333B"/>
    <w:rsid w:val="009F11A6"/>
    <w:rsid w:val="00AB1A36"/>
    <w:rsid w:val="00AB424F"/>
    <w:rsid w:val="00B1108D"/>
    <w:rsid w:val="00B71C35"/>
    <w:rsid w:val="00BA6636"/>
    <w:rsid w:val="00BE1873"/>
    <w:rsid w:val="00C14B27"/>
    <w:rsid w:val="00C9132E"/>
    <w:rsid w:val="00CB6986"/>
    <w:rsid w:val="00ED631D"/>
    <w:rsid w:val="00EE4E12"/>
    <w:rsid w:val="00EF7934"/>
    <w:rsid w:val="00F94F99"/>
    <w:rsid w:val="00FA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14B27"/>
    <w:rPr>
      <w:color w:val="7F7F7F" w:themeColor="text1" w:themeTint="80"/>
      <w:bdr w:val="none" w:sz="0" w:space="0" w:color="auto"/>
      <w:shd w:val="clear" w:color="auto" w:fill="F0F0F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name xmlns="fde61883-22e0-4fba-a9a7-556ab584f494">Asiakas Oy</Client_x0020_name>
    <Business_x0020_Unit xmlns="fde61883-22e0-4fba-a9a7-556ab584f494">PID</Business_x0020_Unit>
    <ST xmlns="fde61883-22e0-4fba-a9a7-556ab584f494">Feasibility Study</ST>
    <Note xmlns="0e7db931-8935-49fa-948a-5f8434dc3d39" xsi:nil="true"/>
    <Country xmlns="fde61883-22e0-4fba-a9a7-556ab584f494">Al Ain</Count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E3A7B752F4A46A3AAE00E0114850E" ma:contentTypeVersion="8" ma:contentTypeDescription="Create a new document." ma:contentTypeScope="" ma:versionID="037ec420e623938ed37c2390b23adce4">
  <xsd:schema xmlns:xsd="http://www.w3.org/2001/XMLSchema" xmlns:xs="http://www.w3.org/2001/XMLSchema" xmlns:p="http://schemas.microsoft.com/office/2006/metadata/properties" xmlns:ns2="fde61883-22e0-4fba-a9a7-556ab584f494" xmlns:ns3="0e7db931-8935-49fa-948a-5f8434dc3d39" xmlns:ns4="7c555bed-0d11-4ef9-a5f8-16e9746f9d65" targetNamespace="http://schemas.microsoft.com/office/2006/metadata/properties" ma:root="true" ma:fieldsID="3ac11b8fa114482f87c59f071b7b5c56" ns2:_="" ns3:_="" ns4:_="">
    <xsd:import namespace="fde61883-22e0-4fba-a9a7-556ab584f494"/>
    <xsd:import namespace="0e7db931-8935-49fa-948a-5f8434dc3d39"/>
    <xsd:import namespace="7c555bed-0d11-4ef9-a5f8-16e9746f9d65"/>
    <xsd:element name="properties">
      <xsd:complexType>
        <xsd:sequence>
          <xsd:element name="documentManagement">
            <xsd:complexType>
              <xsd:all>
                <xsd:element ref="ns2:ST" minOccurs="0"/>
                <xsd:element ref="ns2:Client_x0020_name" minOccurs="0"/>
                <xsd:element ref="ns2:Business_x0020_Unit" minOccurs="0"/>
                <xsd:element ref="ns2:Country" minOccurs="0"/>
                <xsd:element ref="ns3:MediaServiceMetadata" minOccurs="0"/>
                <xsd:element ref="ns3:MediaServiceFastMetadata" minOccurs="0"/>
                <xsd:element ref="ns3:Not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1883-22e0-4fba-a9a7-556ab584f494" elementFormDefault="qualified">
    <xsd:import namespace="http://schemas.microsoft.com/office/2006/documentManagement/types"/>
    <xsd:import namespace="http://schemas.microsoft.com/office/infopath/2007/PartnerControls"/>
    <xsd:element name="ST" ma:index="8" nillable="true" ma:displayName="Project Service Type" ma:format="Dropdown" ma:internalName="ST" ma:readOnly="false">
      <xsd:simpleType>
        <xsd:restriction base="dms:Choice">
          <xsd:enumeration value="Basic Engineering"/>
          <xsd:enumeration value="Construction Services"/>
          <xsd:enumeration value="Contractor´s Engineer"/>
          <xsd:enumeration value="Detailed Engineering"/>
          <xsd:enumeration value="EPC Engineering, Procurement and Construction"/>
          <xsd:enumeration value="EPCM Engineering, Procurement and Construction Management services"/>
          <xsd:enumeration value="EPS Engineering, Procurement and Supply"/>
          <xsd:enumeration value="Feasibility Study"/>
          <xsd:enumeration value="Lender’s Engineer"/>
          <xsd:enumeration value="Management Consulting"/>
          <xsd:enumeration value="Operation and Maintenance"/>
          <xsd:enumeration value="Owner’s Engineer"/>
          <xsd:enumeration value="Project Management Services"/>
          <xsd:enumeration value="Site Supervision"/>
          <xsd:enumeration value="Technical consultancy"/>
        </xsd:restriction>
      </xsd:simpleType>
    </xsd:element>
    <xsd:element name="Client_x0020_name" ma:index="9" nillable="true" ma:displayName="Client name" ma:internalName="Client_x0020_name" ma:readOnly="false">
      <xsd:simpleType>
        <xsd:restriction base="dms:Text">
          <xsd:maxLength value="255"/>
        </xsd:restriction>
      </xsd:simpleType>
    </xsd:element>
    <xsd:element name="Business_x0020_Unit" ma:index="10" nillable="true" ma:displayName="Business Unit" ma:format="Dropdown" ma:internalName="Business_x0020_Unit" ma:readOnly="false">
      <xsd:simpleType>
        <xsd:restriction base="dms:Choice">
          <xsd:enumeration value="PID"/>
          <xsd:enumeration value="PID FI"/>
          <xsd:enumeration value="PID SE"/>
          <xsd:enumeration value="PID NO"/>
          <xsd:enumeration value="PID LA"/>
          <xsd:enumeration value="PID US"/>
          <xsd:enumeration value="PID CA"/>
          <xsd:enumeration value="PID DE"/>
          <xsd:enumeration value="PID CZ"/>
          <xsd:enumeration value="PID PL"/>
          <xsd:enumeration value="PID VE"/>
          <xsd:enumeration value="PID CN"/>
          <xsd:enumeration value="PID SEA"/>
        </xsd:restriction>
      </xsd:simpleType>
    </xsd:element>
    <xsd:element name="Country" ma:index="11" nillable="true" ma:displayName="Country" ma:format="Dropdown" ma:internalName="Country" ma:readOnly="false">
      <xsd:simpleType>
        <xsd:restriction base="dms:Choice"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"/>
          <xsd:enumeration value="Bosnia and Herzegovina"/>
          <xsd:enumeration value="Botswana"/>
          <xsd:enumeration value="Brazil"/>
          <xsd:enumeration value="Brunei"/>
          <xsd:enumeration value="Bulgaria"/>
          <xsd:enumeration value="Burkina Faso"/>
          <xsd:enumeration value="Burundi"/>
          <xsd:enumeration value="Côte d'Ivoire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 (Congo-Brazzaville)"/>
          <xsd:enumeration value="Costa Rica"/>
          <xsd:enumeration value="Croatia"/>
          <xsd:enumeration value="Cuba"/>
          <xsd:enumeration value="Cyprus"/>
          <xsd:enumeration value="Czech Republic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-Bissau"/>
          <xsd:enumeration value="Guyana"/>
          <xsd:enumeration value="Haiti"/>
          <xsd:enumeration value="Holy See"/>
          <xsd:enumeration value="Honduras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edonia (FYROM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 (formerly Burma)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lau"/>
          <xsd:enumeration value="Palestine State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jikistan"/>
          <xsd:enumeration value="Tanzania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"/>
          <xsd:enumeration value="United States of America"/>
          <xsd:enumeration value="Uruguay"/>
          <xsd:enumeration value="Uzbekistan"/>
          <xsd:enumeration value="Vanuatu"/>
          <xsd:enumeration value="Venezuela"/>
          <xsd:enumeration value="Viet Nam"/>
          <xsd:enumeration value="Yemen"/>
          <xsd:enumeration value="Zambia"/>
          <xsd:enumeration value="Zimbabw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db931-8935-49fa-948a-5f8434dc3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Note" ma:index="14" nillable="true" ma:displayName="Note" ma:description="DON'T REMOVE THIS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5bed-0d11-4ef9-a5f8-16e9746f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041A2-953E-466D-A6FA-994C1F156675}">
  <ds:schemaRefs>
    <ds:schemaRef ds:uri="http://schemas.microsoft.com/office/2006/metadata/properties"/>
    <ds:schemaRef ds:uri="http://schemas.microsoft.com/office/infopath/2007/PartnerControls"/>
    <ds:schemaRef ds:uri="fde61883-22e0-4fba-a9a7-556ab584f494"/>
    <ds:schemaRef ds:uri="0e7db931-8935-49fa-948a-5f8434dc3d39"/>
  </ds:schemaRefs>
</ds:datastoreItem>
</file>

<file path=customXml/itemProps2.xml><?xml version="1.0" encoding="utf-8"?>
<ds:datastoreItem xmlns:ds="http://schemas.openxmlformats.org/officeDocument/2006/customXml" ds:itemID="{BD77D119-A09D-4DF7-AD9B-194B60D0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1883-22e0-4fba-a9a7-556ab584f494"/>
    <ds:schemaRef ds:uri="0e7db931-8935-49fa-948a-5f8434dc3d39"/>
    <ds:schemaRef ds:uri="7c555bed-0d11-4ef9-a5f8-16e9746f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E557A-0EA8-49C2-8DB2-E0B581914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Template_For_DI.dotx</Template>
  <TotalTime>6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AFRY_Word_template_Report</vt:lpstr>
      <vt:lpstr/>
    </vt:vector>
  </TitlesOfParts>
  <Company>Pöyry Plc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AFRY_Word_template_Report</dc:title>
  <dc:creator>Lahdensuo, Akseli</dc:creator>
  <cp:lastModifiedBy>Mengting Xie</cp:lastModifiedBy>
  <cp:revision>80</cp:revision>
  <cp:lastPrinted>2019-11-21T08:20:00Z</cp:lastPrinted>
  <dcterms:created xsi:type="dcterms:W3CDTF">2020-01-23T07:43:00Z</dcterms:created>
  <dcterms:modified xsi:type="dcterms:W3CDTF">2023-06-19T16:01:00Z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0x010100F94E3A7B752F4A46A3AAE00E0114850E</vt:lpwstr>
  </property>
  <property fmtid="{D5CDD505-2E9C-101B-9397-08002B2CF9AE}" pid="3" name="BT_Audience">
    <vt:lpwstr>3;#All|37f0fd17-8dee-49d9-9590-03c65e9ec097</vt:lpwstr>
  </property>
  <property fmtid="{D5CDD505-2E9C-101B-9397-08002B2CF9AE}" pid="4" name="Template type">
    <vt:lpwstr>1;#Word template|233ce04b-3633-4bed-ba21-815ba134713b</vt:lpwstr>
  </property>
  <property fmtid="{D5CDD505-2E9C-101B-9397-08002B2CF9AE}" pid="5" name="Show on homepage">
    <vt:bool>false</vt:bool>
  </property>
  <property fmtid="{D5CDD505-2E9C-101B-9397-08002B2CF9AE}" pid="6" name="Order">
    <vt:r8>8000</vt:r8>
  </property>
</Properties>
</file>